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AC6" w:rsidRPr="0010429D" w:rsidRDefault="00F50AC6" w:rsidP="00F50AC6">
      <w:pPr>
        <w:pStyle w:val="ad"/>
        <w:tabs>
          <w:tab w:val="left" w:pos="900"/>
        </w:tabs>
        <w:jc w:val="right"/>
        <w:rPr>
          <w:rFonts w:ascii="Times New Roman" w:eastAsia="MS Mincho" w:hAnsi="Times New Roman"/>
          <w:b/>
          <w:sz w:val="24"/>
          <w:szCs w:val="24"/>
          <w:u w:val="single"/>
          <w:lang w:val="en-US"/>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sidR="0010429D">
        <w:rPr>
          <w:rFonts w:ascii="Times New Roman" w:eastAsia="MS Mincho" w:hAnsi="Times New Roman"/>
          <w:b/>
          <w:sz w:val="24"/>
          <w:szCs w:val="24"/>
          <w:u w:val="single"/>
        </w:rPr>
        <w:t xml:space="preserve">№ </w:t>
      </w:r>
      <w:r w:rsidR="0010429D">
        <w:rPr>
          <w:rFonts w:ascii="Times New Roman" w:eastAsia="MS Mincho" w:hAnsi="Times New Roman"/>
          <w:b/>
          <w:sz w:val="24"/>
          <w:szCs w:val="24"/>
          <w:u w:val="single"/>
          <w:lang w:val="en-US"/>
        </w:rPr>
        <w:t>3</w:t>
      </w:r>
    </w:p>
    <w:p w:rsidR="00F50AC6" w:rsidRPr="00391639" w:rsidRDefault="00F50AC6" w:rsidP="00F50AC6">
      <w:pPr>
        <w:ind w:firstLine="360"/>
        <w:jc w:val="center"/>
        <w:rPr>
          <w:b/>
          <w:bCs/>
          <w:caps/>
          <w:color w:val="FF0000"/>
          <w:spacing w:val="119"/>
          <w:sz w:val="32"/>
          <w:szCs w:val="28"/>
          <w:lang w:val="ru-RU"/>
        </w:rPr>
      </w:pPr>
      <w:r w:rsidRPr="00F50AC6">
        <w:rPr>
          <w:b/>
          <w:bCs/>
          <w:caps/>
          <w:spacing w:val="119"/>
          <w:sz w:val="32"/>
          <w:szCs w:val="28"/>
        </w:rPr>
        <w:t>ДОГОВОР-</w:t>
      </w:r>
      <w:r w:rsidRPr="00F50AC6">
        <w:rPr>
          <w:b/>
          <w:bCs/>
          <w:caps/>
          <w:color w:val="FF0000"/>
          <w:spacing w:val="119"/>
          <w:sz w:val="32"/>
          <w:szCs w:val="28"/>
        </w:rPr>
        <w:t>ПРОЕКТ!</w:t>
      </w:r>
    </w:p>
    <w:p w:rsidR="00F50AC6" w:rsidRPr="00391639" w:rsidRDefault="00F50AC6" w:rsidP="00F50AC6">
      <w:pPr>
        <w:pStyle w:val="ad"/>
        <w:ind w:left="540"/>
        <w:jc w:val="center"/>
        <w:rPr>
          <w:rFonts w:ascii="Times New Roman" w:eastAsia="MS Mincho" w:hAnsi="Times New Roman"/>
          <w:sz w:val="24"/>
          <w:szCs w:val="24"/>
          <w:lang w:val="ru-RU"/>
        </w:rPr>
      </w:pPr>
      <w:r w:rsidRPr="00F50AC6">
        <w:rPr>
          <w:rFonts w:ascii="Times New Roman" w:hAnsi="Times New Roman"/>
          <w:b/>
          <w:bCs/>
          <w:sz w:val="28"/>
          <w:szCs w:val="28"/>
        </w:rPr>
        <w:t>№</w:t>
      </w:r>
      <w:r>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Pr="00391639">
        <w:rPr>
          <w:rFonts w:ascii="Times New Roman" w:eastAsia="MS Mincho" w:hAnsi="Times New Roman"/>
          <w:sz w:val="24"/>
          <w:szCs w:val="24"/>
          <w:lang w:val="ru-RU"/>
        </w:rPr>
        <w:t>7</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упълномощен със Заповед №……..-РД-01-03/……..201</w:t>
      </w:r>
      <w:r w:rsidR="00414E65">
        <w:rPr>
          <w:rFonts w:ascii="Times New Roman" w:eastAsia="MS Mincho" w:hAnsi="Times New Roman"/>
          <w:sz w:val="24"/>
          <w:szCs w:val="24"/>
        </w:rPr>
        <w:t>7</w:t>
      </w:r>
      <w:r w:rsidR="00F50AC6" w:rsidRPr="007002C0">
        <w:rPr>
          <w:rFonts w:ascii="Times New Roman" w:eastAsia="MS Mincho" w:hAnsi="Times New Roman"/>
          <w:sz w:val="24"/>
          <w:szCs w:val="24"/>
        </w:rPr>
        <w:t xml:space="preserve"> г. и Иванка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10429D" w:rsidRDefault="00142534" w:rsidP="00157193">
      <w:pPr>
        <w:jc w:val="both"/>
        <w:rPr>
          <w:rFonts w:ascii="Times New Roman" w:hAnsi="Times New Roman"/>
          <w:b/>
          <w:sz w:val="24"/>
          <w:szCs w:val="24"/>
          <w:lang w:val="en-US"/>
        </w:rPr>
      </w:pPr>
      <w:r w:rsidRPr="006B3B1A">
        <w:rPr>
          <w:rFonts w:ascii="Times New Roman" w:eastAsia="Times New Roman" w:hAnsi="Times New Roman"/>
          <w:b/>
          <w:sz w:val="24"/>
          <w:szCs w:val="24"/>
        </w:rPr>
        <w:tab/>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с предмет:</w:t>
      </w:r>
      <w:r w:rsidR="00157193">
        <w:rPr>
          <w:rFonts w:ascii="Times New Roman" w:eastAsia="Times New Roman" w:hAnsi="Times New Roman"/>
          <w:sz w:val="24"/>
          <w:szCs w:val="24"/>
        </w:rPr>
        <w:t xml:space="preserve"> </w:t>
      </w:r>
      <w:r w:rsidR="0010429D" w:rsidRPr="0010429D">
        <w:rPr>
          <w:rFonts w:ascii="Times New Roman" w:hAnsi="Times New Roman"/>
          <w:b/>
          <w:sz w:val="24"/>
          <w:szCs w:val="24"/>
        </w:rPr>
        <w:t xml:space="preserve">„Избор на изпълнител за организиране на събития по проект: „Да успеем всички заедно“ по Оперативна програма „Наука и образование за интелигентен растеж“ </w:t>
      </w:r>
      <w:r w:rsidR="00157193">
        <w:rPr>
          <w:rFonts w:ascii="Times New Roman" w:hAnsi="Times New Roman"/>
          <w:b/>
          <w:sz w:val="24"/>
          <w:szCs w:val="24"/>
        </w:rPr>
        <w:t>,</w:t>
      </w:r>
      <w:r w:rsidRPr="006B3B1A">
        <w:rPr>
          <w:rFonts w:ascii="Times New Roman" w:eastAsia="Times New Roman" w:hAnsi="Times New Roman"/>
          <w:b/>
          <w:sz w:val="24"/>
          <w:szCs w:val="24"/>
        </w:rPr>
        <w:t xml:space="preserve"> </w:t>
      </w:r>
      <w:r w:rsidRPr="00576876">
        <w:rPr>
          <w:rFonts w:ascii="Times New Roman" w:eastAsia="Times New Roman" w:hAnsi="Times New Roman"/>
          <w:b/>
          <w:sz w:val="24"/>
          <w:szCs w:val="24"/>
        </w:rPr>
        <w:tab/>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10429D" w:rsidRPr="0010429D" w:rsidRDefault="00F50AC6" w:rsidP="0010429D">
      <w:pPr>
        <w:jc w:val="both"/>
        <w:rPr>
          <w:rFonts w:ascii="Times New Roman" w:eastAsia="MS Mincho" w:hAnsi="Times New Roman"/>
          <w:sz w:val="24"/>
          <w:szCs w:val="24"/>
        </w:rPr>
      </w:pPr>
      <w:r w:rsidRPr="005A7309">
        <w:rPr>
          <w:rFonts w:ascii="Times New Roman" w:eastAsia="MS Mincho" w:hAnsi="Times New Roman"/>
          <w:sz w:val="24"/>
          <w:szCs w:val="24"/>
        </w:rPr>
        <w:tab/>
      </w: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и при условията на този Договор </w:t>
      </w:r>
      <w:r w:rsidR="0010429D" w:rsidRPr="0010429D">
        <w:rPr>
          <w:rFonts w:ascii="Times New Roman" w:hAnsi="Times New Roman"/>
          <w:b/>
          <w:sz w:val="24"/>
          <w:szCs w:val="24"/>
        </w:rPr>
        <w:t xml:space="preserve">организиране на събития по проект: „Да успеем всички заедно“ по Оперативна програма „Наука и образование за интелигентен растеж“ </w:t>
      </w:r>
      <w:r w:rsidR="0010429D" w:rsidRPr="0010429D">
        <w:rPr>
          <w:rFonts w:ascii="Times New Roman" w:hAnsi="Times New Roman"/>
          <w:b/>
          <w:sz w:val="24"/>
          <w:szCs w:val="24"/>
          <w:lang w:val="en-US"/>
        </w:rPr>
        <w:t>.</w:t>
      </w:r>
    </w:p>
    <w:p w:rsidR="0010429D" w:rsidRPr="0010429D" w:rsidRDefault="0010429D" w:rsidP="0010429D">
      <w:pPr>
        <w:spacing w:after="0" w:line="240" w:lineRule="auto"/>
        <w:jc w:val="center"/>
        <w:rPr>
          <w:rFonts w:ascii="Times New Roman" w:eastAsia="Times New Roman" w:hAnsi="Times New Roman"/>
          <w:caps/>
          <w:sz w:val="24"/>
          <w:szCs w:val="24"/>
          <w:lang w:val="ru-RU"/>
        </w:rPr>
      </w:pPr>
    </w:p>
    <w:p w:rsidR="00142534" w:rsidRDefault="00142534" w:rsidP="00142534">
      <w:pPr>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lastRenderedPageBreak/>
        <w:t>наричани за краткост „</w:t>
      </w:r>
      <w:r w:rsidRPr="00576876">
        <w:rPr>
          <w:rFonts w:ascii="Times New Roman" w:eastAsia="Times New Roman" w:hAnsi="Times New Roman"/>
          <w:b/>
          <w:sz w:val="24"/>
          <w:szCs w:val="24"/>
        </w:rPr>
        <w:t>Услугите</w:t>
      </w:r>
      <w:r w:rsidRPr="00576876">
        <w:rPr>
          <w:rFonts w:ascii="Times New Roman" w:eastAsia="Times New Roman" w:hAnsi="Times New Roman"/>
          <w:sz w:val="24"/>
          <w:szCs w:val="24"/>
        </w:rPr>
        <w:t xml:space="preserve">“. </w:t>
      </w:r>
    </w:p>
    <w:p w:rsidR="006A1E31" w:rsidRDefault="006A1E31" w:rsidP="00142534">
      <w:pPr>
        <w:spacing w:after="0" w:line="240" w:lineRule="auto"/>
        <w:jc w:val="both"/>
        <w:rPr>
          <w:rFonts w:ascii="Times New Roman" w:eastAsia="Times New Roman" w:hAnsi="Times New Roman"/>
          <w:sz w:val="24"/>
          <w:szCs w:val="24"/>
        </w:rPr>
      </w:pPr>
    </w:p>
    <w:p w:rsidR="006A1E31" w:rsidRPr="006B3B1A" w:rsidRDefault="006A1E31" w:rsidP="00A04693">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623BD" w:rsidRPr="006B3B1A">
        <w:rPr>
          <w:rFonts w:ascii="Times New Roman" w:hAnsi="Times New Roman"/>
          <w:sz w:val="24"/>
          <w:szCs w:val="24"/>
        </w:rPr>
        <w:t xml:space="preserve"> предоставя</w:t>
      </w:r>
      <w:r w:rsidR="00F623BD" w:rsidRPr="006B3B1A">
        <w:rPr>
          <w:rFonts w:ascii="Times New Roman" w:hAnsi="Times New Roman"/>
          <w:bCs/>
          <w:sz w:val="24"/>
          <w:szCs w:val="24"/>
        </w:rPr>
        <w:t xml:space="preserve"> Услугите </w:t>
      </w:r>
      <w:r w:rsidR="00F623BD" w:rsidRPr="006B3B1A">
        <w:rPr>
          <w:rFonts w:ascii="Times New Roman" w:hAnsi="Times New Roman"/>
          <w:sz w:val="24"/>
          <w:szCs w:val="24"/>
        </w:rPr>
        <w:t>в съответств</w:t>
      </w:r>
      <w:r w:rsidR="00784F33">
        <w:rPr>
          <w:rFonts w:ascii="Times New Roman" w:hAnsi="Times New Roman"/>
          <w:sz w:val="24"/>
          <w:szCs w:val="24"/>
        </w:rPr>
        <w:t xml:space="preserve">ие с Техническата спецификация </w:t>
      </w:r>
      <w:r w:rsidR="00392A7E" w:rsidRPr="006B3B1A">
        <w:rPr>
          <w:rFonts w:ascii="Times New Roman" w:hAnsi="Times New Roman"/>
          <w:sz w:val="24"/>
          <w:szCs w:val="24"/>
        </w:rPr>
        <w:t>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784F33">
        <w:rPr>
          <w:rFonts w:ascii="Times New Roman" w:hAnsi="Times New Roman"/>
          <w:sz w:val="24"/>
          <w:szCs w:val="24"/>
        </w:rPr>
        <w:t xml:space="preserve">1 </w:t>
      </w:r>
      <w:r w:rsidR="00F623BD" w:rsidRPr="006B3B1A">
        <w:rPr>
          <w:rFonts w:ascii="Times New Roman" w:hAnsi="Times New Roman"/>
          <w:sz w:val="24"/>
          <w:szCs w:val="24"/>
        </w:rPr>
        <w:t>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6A1E31">
      <w:pPr>
        <w:widowControl w:val="0"/>
        <w:spacing w:after="0" w:line="240" w:lineRule="auto"/>
        <w:jc w:val="both"/>
        <w:rPr>
          <w:rFonts w:ascii="Times New Roman" w:eastAsia="Times New Roman" w:hAnsi="Times New Roman"/>
          <w:b/>
          <w:sz w:val="24"/>
          <w:szCs w:val="24"/>
        </w:rPr>
      </w:pPr>
    </w:p>
    <w:p w:rsidR="006A1E31" w:rsidRPr="006B3B1A" w:rsidRDefault="006A1E31" w:rsidP="00A0469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w:t>
      </w:r>
      <w:r w:rsidR="00784F33">
        <w:rPr>
          <w:rFonts w:ascii="Times New Roman" w:eastAsia="Times New Roman" w:hAnsi="Times New Roman"/>
          <w:sz w:val="24"/>
          <w:szCs w:val="24"/>
          <w:lang w:eastAsia="bg-BG"/>
        </w:rPr>
        <w:t>пълнителите</w:t>
      </w:r>
      <w:r w:rsidR="00F623BD" w:rsidRPr="006B3B1A">
        <w:rPr>
          <w:rFonts w:ascii="Times New Roman" w:eastAsia="Times New Roman" w:hAnsi="Times New Roman"/>
          <w:sz w:val="24"/>
          <w:szCs w:val="24"/>
          <w:lang w:eastAsia="bg-BG"/>
        </w:rPr>
        <w:t>.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AE5D3A" w:rsidRPr="005A7309" w:rsidRDefault="006A1E31" w:rsidP="00AE5D3A">
      <w:pPr>
        <w:ind w:firstLine="284"/>
        <w:jc w:val="both"/>
        <w:rPr>
          <w:rFonts w:ascii="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B04AE3" w:rsidRPr="006B3B1A">
        <w:rPr>
          <w:rFonts w:ascii="Times New Roman" w:eastAsia="Times New Roman" w:hAnsi="Times New Roman"/>
          <w:sz w:val="24"/>
          <w:szCs w:val="24"/>
        </w:rPr>
        <w:t>Договорът влиза в сила от датата на неговото подписване</w:t>
      </w:r>
      <w:r w:rsidR="00AE5D3A" w:rsidRPr="006B3B1A">
        <w:rPr>
          <w:rFonts w:ascii="Times New Roman" w:eastAsia="Times New Roman" w:hAnsi="Times New Roman"/>
          <w:sz w:val="24"/>
          <w:szCs w:val="24"/>
        </w:rPr>
        <w:t xml:space="preserve"> и е със срок на действие </w:t>
      </w:r>
      <w:r w:rsidR="00AE5D3A" w:rsidRPr="006B3B1A">
        <w:rPr>
          <w:rFonts w:ascii="Times New Roman" w:hAnsi="Times New Roman"/>
          <w:sz w:val="24"/>
          <w:szCs w:val="24"/>
          <w:lang w:eastAsia="bg-BG"/>
        </w:rPr>
        <w:t xml:space="preserve">до окончателното приключване на всички дейности по </w:t>
      </w:r>
      <w:r w:rsidR="00AE5D3A" w:rsidRPr="006B3B1A">
        <w:rPr>
          <w:rFonts w:ascii="Times New Roman" w:hAnsi="Times New Roman"/>
          <w:sz w:val="24"/>
          <w:szCs w:val="24"/>
        </w:rPr>
        <w:t xml:space="preserve">Проект: </w:t>
      </w:r>
      <w:r w:rsidR="00AE5D3A" w:rsidRPr="006B3B1A">
        <w:rPr>
          <w:rFonts w:ascii="Times New Roman" w:eastAsia="MS Mincho" w:hAnsi="Times New Roman"/>
          <w:b/>
          <w:sz w:val="24"/>
          <w:szCs w:val="24"/>
          <w:lang w:eastAsia="bg-BG"/>
        </w:rPr>
        <w:t>„Да успеем всички заедно”</w:t>
      </w:r>
      <w:r w:rsidR="00AE5D3A" w:rsidRPr="006B3B1A">
        <w:rPr>
          <w:rFonts w:ascii="Times New Roman" w:hAnsi="Times New Roman"/>
          <w:b/>
          <w:sz w:val="24"/>
          <w:szCs w:val="24"/>
        </w:rPr>
        <w:t>,</w:t>
      </w:r>
      <w:r w:rsidR="00AE5D3A" w:rsidRPr="006B3B1A">
        <w:rPr>
          <w:rFonts w:ascii="Times New Roman" w:hAnsi="Times New Roman"/>
          <w:sz w:val="24"/>
          <w:szCs w:val="24"/>
        </w:rPr>
        <w:t xml:space="preserve"> ДБФП </w:t>
      </w:r>
      <w:r w:rsidR="00AE5D3A" w:rsidRPr="006B3B1A">
        <w:rPr>
          <w:rFonts w:ascii="Times New Roman" w:eastAsia="MS Mincho" w:hAnsi="Times New Roman"/>
          <w:bCs/>
          <w:sz w:val="24"/>
          <w:szCs w:val="24"/>
          <w:lang w:eastAsia="bg-BG"/>
        </w:rPr>
        <w:t>BG05M2OP001-3.002-0215-С01/23.01.2017 г</w:t>
      </w:r>
      <w:r w:rsidR="00AE5D3A" w:rsidRPr="006B3B1A">
        <w:rPr>
          <w:rFonts w:ascii="Times New Roman" w:hAnsi="Times New Roman"/>
          <w:sz w:val="24"/>
          <w:szCs w:val="24"/>
        </w:rPr>
        <w:t xml:space="preserve">, по </w:t>
      </w:r>
      <w:r w:rsidR="00AE5D3A" w:rsidRPr="006B3B1A">
        <w:rPr>
          <w:rFonts w:ascii="Times New Roman" w:eastAsia="MS Mincho" w:hAnsi="Times New Roman"/>
          <w:sz w:val="24"/>
          <w:szCs w:val="24"/>
          <w:lang w:eastAsia="bg-BG"/>
        </w:rPr>
        <w:t>процедура за предоставяне</w:t>
      </w:r>
      <w:r w:rsidR="00AE5D3A" w:rsidRPr="005A7309">
        <w:rPr>
          <w:rFonts w:ascii="Times New Roman" w:eastAsia="MS Mincho" w:hAnsi="Times New Roman"/>
          <w:sz w:val="24"/>
          <w:szCs w:val="24"/>
          <w:lang w:eastAsia="bg-BG"/>
        </w:rPr>
        <w:t xml:space="preserve"> на безвъзмездна финансова помощ № BG05M2OP001-3.002 “Образователна интеграция на учениците от етническите малцинства и/или търсещи или получили международна закрила</w:t>
      </w:r>
      <w:r w:rsidR="00AE5D3A" w:rsidRPr="00391639">
        <w:rPr>
          <w:rFonts w:ascii="Times New Roman" w:eastAsia="MS Mincho" w:hAnsi="Times New Roman"/>
          <w:sz w:val="24"/>
          <w:szCs w:val="24"/>
          <w:lang w:val="ru-RU" w:eastAsia="bg-BG"/>
        </w:rPr>
        <w:t>“</w:t>
      </w:r>
      <w:r w:rsidR="00AE5D3A" w:rsidRPr="00391639">
        <w:rPr>
          <w:rFonts w:ascii="Times New Roman" w:eastAsia="MS Mincho" w:hAnsi="Times New Roman"/>
          <w:b/>
          <w:sz w:val="24"/>
          <w:szCs w:val="24"/>
          <w:lang w:val="ru-RU" w:eastAsia="bg-BG"/>
        </w:rPr>
        <w:t xml:space="preserve"> </w:t>
      </w:r>
      <w:r w:rsidR="00AE5D3A" w:rsidRPr="005A7309">
        <w:rPr>
          <w:rFonts w:ascii="Times New Roman" w:hAnsi="Times New Roman"/>
          <w:sz w:val="24"/>
          <w:szCs w:val="24"/>
        </w:rPr>
        <w:t xml:space="preserve"> по Оперативна програма „Наука и образование за интелигентен растеж“</w:t>
      </w:r>
      <w:r w:rsidR="00AE5D3A" w:rsidRPr="005A7309">
        <w:rPr>
          <w:rFonts w:ascii="Times New Roman" w:hAnsi="Times New Roman"/>
          <w:sz w:val="24"/>
          <w:szCs w:val="24"/>
          <w:lang w:eastAsia="bg-BG"/>
        </w:rPr>
        <w:t xml:space="preserve"> – не по- късно от </w:t>
      </w:r>
      <w:r w:rsidR="00AE5D3A" w:rsidRPr="00391639">
        <w:rPr>
          <w:rFonts w:ascii="Times New Roman" w:hAnsi="Times New Roman"/>
          <w:sz w:val="24"/>
          <w:szCs w:val="24"/>
          <w:lang w:val="ru-RU" w:eastAsia="bg-BG"/>
        </w:rPr>
        <w:t>23</w:t>
      </w:r>
      <w:r w:rsidR="00AE5D3A" w:rsidRPr="005A7309">
        <w:rPr>
          <w:rFonts w:ascii="Times New Roman" w:hAnsi="Times New Roman"/>
          <w:sz w:val="24"/>
          <w:szCs w:val="24"/>
          <w:lang w:eastAsia="bg-BG"/>
        </w:rPr>
        <w:t>.</w:t>
      </w:r>
      <w:r w:rsidR="00AE5D3A" w:rsidRPr="00391639">
        <w:rPr>
          <w:rFonts w:ascii="Times New Roman" w:hAnsi="Times New Roman"/>
          <w:sz w:val="24"/>
          <w:szCs w:val="24"/>
          <w:lang w:val="ru-RU" w:eastAsia="bg-BG"/>
        </w:rPr>
        <w:t>01</w:t>
      </w:r>
      <w:r w:rsidR="00AE5D3A" w:rsidRPr="005A7309">
        <w:rPr>
          <w:rFonts w:ascii="Times New Roman" w:hAnsi="Times New Roman"/>
          <w:sz w:val="24"/>
          <w:szCs w:val="24"/>
          <w:lang w:eastAsia="bg-BG"/>
        </w:rPr>
        <w:t>.201</w:t>
      </w:r>
      <w:r w:rsidR="00AE5D3A" w:rsidRPr="00391639">
        <w:rPr>
          <w:rFonts w:ascii="Times New Roman" w:hAnsi="Times New Roman"/>
          <w:sz w:val="24"/>
          <w:szCs w:val="24"/>
          <w:lang w:val="ru-RU" w:eastAsia="bg-BG"/>
        </w:rPr>
        <w:t>9</w:t>
      </w:r>
      <w:r w:rsidR="00AE5D3A" w:rsidRPr="005A7309">
        <w:rPr>
          <w:rFonts w:ascii="Times New Roman" w:hAnsi="Times New Roman"/>
          <w:sz w:val="24"/>
          <w:szCs w:val="24"/>
          <w:lang w:eastAsia="bg-BG"/>
        </w:rPr>
        <w:t xml:space="preserve"> г.</w:t>
      </w:r>
    </w:p>
    <w:p w:rsidR="00895B83" w:rsidRPr="00895B83" w:rsidRDefault="006A1E31" w:rsidP="00895B83">
      <w:pPr>
        <w:tabs>
          <w:tab w:val="left" w:pos="567"/>
        </w:tabs>
        <w:ind w:left="260" w:firstLine="24"/>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763F70">
        <w:rPr>
          <w:rFonts w:ascii="Times New Roman" w:eastAsia="MS Mincho" w:hAnsi="Times New Roman"/>
          <w:b/>
          <w:sz w:val="24"/>
          <w:szCs w:val="24"/>
          <w:lang w:val="ru-RU" w:eastAsia="bg-BG"/>
        </w:rPr>
        <w:t>(</w:t>
      </w:r>
      <w:r w:rsidRPr="00763F70">
        <w:rPr>
          <w:rFonts w:ascii="Times New Roman" w:eastAsia="MS Mincho" w:hAnsi="Times New Roman"/>
          <w:b/>
          <w:sz w:val="24"/>
          <w:szCs w:val="24"/>
          <w:lang w:eastAsia="bg-BG"/>
        </w:rPr>
        <w:t>2</w:t>
      </w:r>
      <w:r w:rsidRPr="00763F70">
        <w:rPr>
          <w:rFonts w:ascii="Times New Roman" w:eastAsia="MS Mincho" w:hAnsi="Times New Roman"/>
          <w:b/>
          <w:sz w:val="24"/>
          <w:szCs w:val="24"/>
          <w:lang w:val="ru-RU" w:eastAsia="bg-BG"/>
        </w:rPr>
        <w:t>)</w:t>
      </w:r>
      <w:r w:rsidRPr="00763F70">
        <w:rPr>
          <w:rFonts w:ascii="Times New Roman" w:eastAsia="MS Mincho" w:hAnsi="Times New Roman"/>
          <w:sz w:val="24"/>
          <w:szCs w:val="24"/>
          <w:lang w:eastAsia="bg-BG"/>
        </w:rPr>
        <w:t xml:space="preserve"> </w:t>
      </w:r>
      <w:r w:rsidR="00895B83" w:rsidRPr="00763F70">
        <w:rPr>
          <w:rFonts w:ascii="Times New Roman" w:eastAsia="Times New Roman" w:hAnsi="Times New Roman"/>
          <w:sz w:val="24"/>
          <w:szCs w:val="24"/>
          <w:lang w:eastAsia="bg-BG"/>
        </w:rPr>
        <w:t xml:space="preserve">Срокът за организиране на конкретното събитие е 7 дневен от получаване на </w:t>
      </w:r>
      <w:proofErr w:type="spellStart"/>
      <w:r w:rsidR="00895B83" w:rsidRPr="00763F70">
        <w:rPr>
          <w:rFonts w:ascii="Times New Roman" w:eastAsia="Times New Roman" w:hAnsi="Times New Roman"/>
          <w:sz w:val="24"/>
          <w:szCs w:val="24"/>
          <w:lang w:eastAsia="bg-BG"/>
        </w:rPr>
        <w:t>възлагателно</w:t>
      </w:r>
      <w:proofErr w:type="spellEnd"/>
      <w:r w:rsidR="00895B83" w:rsidRPr="00763F70">
        <w:rPr>
          <w:rFonts w:ascii="Times New Roman" w:eastAsia="Times New Roman" w:hAnsi="Times New Roman"/>
          <w:sz w:val="24"/>
          <w:szCs w:val="24"/>
          <w:lang w:eastAsia="bg-BG"/>
        </w:rPr>
        <w:t xml:space="preserve"> писмо от възложителят. </w:t>
      </w:r>
    </w:p>
    <w:p w:rsidR="006A1E31" w:rsidRPr="00763F70" w:rsidRDefault="00A04693" w:rsidP="00763F70">
      <w:pPr>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изпълнение на Дого</w:t>
      </w:r>
      <w:r w:rsidR="00895B83">
        <w:rPr>
          <w:rFonts w:ascii="Times New Roman" w:eastAsia="Times New Roman" w:hAnsi="Times New Roman"/>
          <w:sz w:val="24"/>
          <w:szCs w:val="24"/>
        </w:rPr>
        <w:t>вора е територията на Република България</w:t>
      </w:r>
      <w:r w:rsidRPr="006B3B1A">
        <w:rPr>
          <w:rFonts w:ascii="Times New Roman" w:eastAsia="Times New Roman" w:hAnsi="Times New Roman"/>
          <w:sz w:val="24"/>
          <w:szCs w:val="24"/>
        </w:rPr>
        <w:t>.</w:t>
      </w:r>
    </w:p>
    <w:p w:rsidR="00F15527" w:rsidRPr="006B3B1A" w:rsidRDefault="00A56897" w:rsidP="00F15527">
      <w:pPr>
        <w:keepNext/>
        <w:keepLines/>
        <w:spacing w:before="240" w:after="24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E47AD1" w:rsidRDefault="00E47AD1" w:rsidP="00B724A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004973A4">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Pr="006B3B1A">
        <w:rPr>
          <w:rFonts w:ascii="Times New Roman" w:eastAsia="Times New Roman" w:hAnsi="Times New Roman"/>
          <w:sz w:val="24"/>
          <w:szCs w:val="24"/>
        </w:rPr>
        <w:t>За предоставяне на Услугите, ВЪЗЛОЖИТЕЛЯТ</w:t>
      </w:r>
      <w:r w:rsidRPr="006B3B1A">
        <w:rPr>
          <w:sz w:val="24"/>
          <w:szCs w:val="24"/>
        </w:rPr>
        <w:t xml:space="preserve"> з</w:t>
      </w:r>
      <w:r w:rsidRPr="006B3B1A">
        <w:rPr>
          <w:rFonts w:ascii="Times New Roman" w:eastAsia="Times New Roman" w:hAnsi="Times New Roman"/>
          <w:sz w:val="24"/>
          <w:szCs w:val="24"/>
        </w:rPr>
        <w:t>аплаща н</w:t>
      </w:r>
      <w:r w:rsidR="00895B83">
        <w:rPr>
          <w:rFonts w:ascii="Times New Roman" w:eastAsia="Times New Roman" w:hAnsi="Times New Roman"/>
          <w:sz w:val="24"/>
          <w:szCs w:val="24"/>
        </w:rPr>
        <w:t xml:space="preserve">а ИЗПЪЛНИТЕЛЯ на база </w:t>
      </w:r>
      <w:r w:rsidRPr="006B3B1A">
        <w:rPr>
          <w:rFonts w:ascii="Times New Roman" w:eastAsia="Times New Roman" w:hAnsi="Times New Roman"/>
          <w:sz w:val="24"/>
          <w:szCs w:val="24"/>
        </w:rPr>
        <w:t xml:space="preserve"> цени, предложени от ИЗПЪЛНИТЕЛЯ в ценовото му предложение, като максималната стойност на договора не може да надвишава </w:t>
      </w:r>
      <w:r w:rsidRPr="006B3B1A">
        <w:rPr>
          <w:rFonts w:ascii="Times New Roman" w:hAnsi="Times New Roman"/>
          <w:b/>
          <w:sz w:val="24"/>
          <w:szCs w:val="24"/>
          <w:lang w:val="ru-RU"/>
        </w:rPr>
        <w:t xml:space="preserve">……. </w:t>
      </w:r>
      <w:r w:rsidRPr="006B3B1A">
        <w:rPr>
          <w:rFonts w:ascii="Times New Roman" w:hAnsi="Times New Roman"/>
          <w:sz w:val="24"/>
          <w:szCs w:val="24"/>
          <w:lang w:val="ru-RU"/>
        </w:rPr>
        <w:t>(словом: ………..)</w:t>
      </w:r>
      <w:r w:rsidRPr="006B3B1A">
        <w:rPr>
          <w:rFonts w:ascii="Times New Roman" w:hAnsi="Times New Roman"/>
          <w:b/>
          <w:sz w:val="24"/>
          <w:szCs w:val="24"/>
          <w:lang w:val="ru-RU"/>
        </w:rPr>
        <w:t xml:space="preserve"> лева без ДДС</w:t>
      </w:r>
      <w:r w:rsidRPr="006B3B1A">
        <w:rPr>
          <w:rFonts w:ascii="Times New Roman" w:eastAsia="Times New Roman" w:hAnsi="Times New Roman"/>
          <w:sz w:val="24"/>
          <w:szCs w:val="24"/>
        </w:rPr>
        <w:t xml:space="preserve">  и</w:t>
      </w:r>
      <w:r w:rsidRPr="006B3B1A">
        <w:rPr>
          <w:rFonts w:ascii="Times New Roman" w:eastAsia="Times New Roman" w:hAnsi="Times New Roman"/>
          <w:sz w:val="24"/>
          <w:szCs w:val="24"/>
          <w:lang w:val="ru-RU"/>
        </w:rPr>
        <w:t xml:space="preserve"> </w:t>
      </w:r>
      <w:r w:rsidRPr="006B3B1A">
        <w:rPr>
          <w:rFonts w:ascii="Times New Roman" w:eastAsia="Times New Roman" w:hAnsi="Times New Roman"/>
          <w:sz w:val="24"/>
          <w:szCs w:val="24"/>
        </w:rPr>
        <w:t xml:space="preserve">……… (словом: …………) </w:t>
      </w:r>
      <w:r w:rsidRPr="006B3B1A">
        <w:rPr>
          <w:rFonts w:ascii="Times New Roman" w:eastAsia="Times New Roman" w:hAnsi="Times New Roman"/>
          <w:sz w:val="24"/>
          <w:szCs w:val="24"/>
          <w:lang w:eastAsia="bg-BG"/>
        </w:rPr>
        <w:t>лева</w:t>
      </w:r>
      <w:r w:rsidRPr="006B3B1A">
        <w:rPr>
          <w:rFonts w:ascii="Times New Roman" w:eastAsia="Times New Roman" w:hAnsi="Times New Roman"/>
          <w:sz w:val="24"/>
          <w:szCs w:val="24"/>
        </w:rPr>
        <w:t xml:space="preserve"> </w:t>
      </w:r>
      <w:proofErr w:type="gramStart"/>
      <w:r w:rsidRPr="006B3B1A">
        <w:rPr>
          <w:rFonts w:ascii="Times New Roman" w:eastAsia="Times New Roman" w:hAnsi="Times New Roman"/>
          <w:sz w:val="24"/>
          <w:szCs w:val="24"/>
        </w:rPr>
        <w:t>с</w:t>
      </w:r>
      <w:proofErr w:type="gramEnd"/>
      <w:r w:rsidRPr="006B3B1A">
        <w:rPr>
          <w:rFonts w:ascii="Times New Roman" w:eastAsia="Times New Roman" w:hAnsi="Times New Roman"/>
          <w:sz w:val="24"/>
          <w:szCs w:val="24"/>
        </w:rPr>
        <w:t xml:space="preserve"> ДДС, (наричана по-нататък „</w:t>
      </w:r>
      <w:r w:rsidRPr="006B3B1A">
        <w:rPr>
          <w:rFonts w:ascii="Times New Roman" w:eastAsia="Times New Roman" w:hAnsi="Times New Roman"/>
          <w:b/>
          <w:sz w:val="24"/>
          <w:szCs w:val="24"/>
        </w:rPr>
        <w:t>Цената</w:t>
      </w:r>
      <w:r w:rsidR="00763F70">
        <w:rPr>
          <w:rFonts w:ascii="Times New Roman" w:eastAsia="Times New Roman" w:hAnsi="Times New Roman"/>
          <w:sz w:val="24"/>
          <w:szCs w:val="24"/>
        </w:rPr>
        <w:t>“ или „Стойността на Договора“), в.т.ч.</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647"/>
      </w:tblGrid>
      <w:tr w:rsidR="00763F70" w:rsidRPr="00763F70" w:rsidTr="00514105">
        <w:tc>
          <w:tcPr>
            <w:tcW w:w="1134" w:type="dxa"/>
            <w:shd w:val="clear" w:color="auto" w:fill="DBE5F1"/>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w:t>
            </w:r>
          </w:p>
        </w:tc>
        <w:tc>
          <w:tcPr>
            <w:tcW w:w="8647" w:type="dxa"/>
            <w:shd w:val="clear" w:color="auto" w:fill="DBE5F1"/>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в научен център "</w:t>
            </w:r>
            <w:proofErr w:type="spellStart"/>
            <w:r w:rsidRPr="00763F70">
              <w:rPr>
                <w:rFonts w:ascii="Times New Roman" w:hAnsi="Times New Roman"/>
                <w:b/>
                <w:sz w:val="24"/>
                <w:szCs w:val="24"/>
              </w:rPr>
              <w:t>Музейко</w:t>
            </w:r>
            <w:proofErr w:type="spellEnd"/>
            <w:r w:rsidRPr="00763F70">
              <w:rPr>
                <w:rFonts w:ascii="Times New Roman" w:hAnsi="Times New Roman"/>
                <w:b/>
                <w:sz w:val="24"/>
                <w:szCs w:val="24"/>
              </w:rPr>
              <w:t xml:space="preserve">"- гр. София в рамките на 1 ден за общо 49 деца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до град Велико Търново в рамките на 2 дни за 49 деца през 2017 г.</w:t>
            </w:r>
            <w:r w:rsidRPr="00763F70">
              <w:rPr>
                <w:rFonts w:ascii="Times New Roman" w:eastAsia="Times New Roman" w:hAnsi="Times New Roman"/>
                <w:bCs/>
                <w:sz w:val="24"/>
                <w:szCs w:val="24"/>
                <w:lang w:eastAsia="bg-BG"/>
              </w:rPr>
              <w:t xml:space="preserve"> 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lastRenderedPageBreak/>
              <w:t>3</w:t>
            </w:r>
          </w:p>
        </w:tc>
        <w:tc>
          <w:tcPr>
            <w:tcW w:w="8647" w:type="dxa"/>
            <w:tcBorders>
              <w:bottom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до град Панагюрище в рамките на 3 дни за 49 деца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rPr>
                <w:rFonts w:ascii="Times New Roman" w:hAnsi="Times New Roman"/>
                <w:b/>
                <w:sz w:val="24"/>
                <w:szCs w:val="24"/>
                <w:lang w:val="en-US"/>
              </w:rPr>
            </w:pPr>
            <w:r w:rsidRPr="00763F70">
              <w:rPr>
                <w:rFonts w:ascii="Times New Roman" w:hAnsi="Times New Roman"/>
                <w:b/>
                <w:sz w:val="24"/>
                <w:szCs w:val="24"/>
              </w:rPr>
              <w:t>4</w:t>
            </w:r>
            <w:r w:rsidRPr="00763F70">
              <w:rPr>
                <w:rFonts w:ascii="Times New Roman" w:hAnsi="Times New Roman"/>
                <w:b/>
                <w:sz w:val="24"/>
                <w:szCs w:val="24"/>
                <w:lang w:val="en-US"/>
              </w:rPr>
              <w:t>.</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(Такса) за посещение на театрални постановки -2 бр. за 49 деца в гр. Свищов през 2017 г.</w:t>
            </w:r>
            <w:r w:rsidRPr="00763F70">
              <w:rPr>
                <w:rFonts w:ascii="Times New Roman" w:eastAsia="Times New Roman" w:hAnsi="Times New Roman"/>
                <w:bCs/>
                <w:sz w:val="24"/>
                <w:szCs w:val="24"/>
                <w:lang w:eastAsia="bg-BG"/>
              </w:rPr>
              <w:t xml:space="preserve"> 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rPr>
                <w:rFonts w:ascii="Times New Roman" w:hAnsi="Times New Roman"/>
                <w:b/>
                <w:sz w:val="24"/>
                <w:szCs w:val="24"/>
                <w:lang w:val="en-US"/>
              </w:rPr>
            </w:pPr>
            <w:r w:rsidRPr="00763F70">
              <w:rPr>
                <w:rFonts w:ascii="Times New Roman" w:hAnsi="Times New Roman"/>
                <w:b/>
                <w:sz w:val="24"/>
                <w:szCs w:val="24"/>
              </w:rPr>
              <w:t>5</w:t>
            </w:r>
            <w:r w:rsidRPr="00763F70">
              <w:rPr>
                <w:rFonts w:ascii="Times New Roman" w:hAnsi="Times New Roman"/>
                <w:b/>
                <w:sz w:val="24"/>
                <w:szCs w:val="24"/>
                <w:lang w:val="en-US"/>
              </w:rPr>
              <w:t xml:space="preserve">. </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12 ученика до град  Дряново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bottom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6</w:t>
            </w:r>
            <w:r w:rsidRPr="00763F70">
              <w:rPr>
                <w:rFonts w:ascii="Times New Roman" w:hAnsi="Times New Roman"/>
                <w:b/>
                <w:sz w:val="24"/>
                <w:szCs w:val="24"/>
                <w:lang w:val="en-US"/>
              </w:rPr>
              <w:t>.</w:t>
            </w:r>
          </w:p>
        </w:tc>
        <w:tc>
          <w:tcPr>
            <w:tcW w:w="8647" w:type="dxa"/>
            <w:tcBorders>
              <w:bottom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в рамките на 1 ден за 1 група от 12 ученика до град Трявна през 2018</w:t>
            </w:r>
            <w:r w:rsidRPr="00763F70">
              <w:rPr>
                <w:rFonts w:ascii="Times New Roman" w:hAnsi="Times New Roman"/>
                <w:b/>
                <w:sz w:val="24"/>
                <w:szCs w:val="24"/>
                <w:lang w:val="ru-RU"/>
              </w:rPr>
              <w:t xml:space="preserve"> </w:t>
            </w:r>
            <w:r w:rsidRPr="00763F70">
              <w:rPr>
                <w:rFonts w:ascii="Times New Roman" w:hAnsi="Times New Roman"/>
                <w:b/>
                <w:sz w:val="24"/>
                <w:szCs w:val="24"/>
              </w:rPr>
              <w:t xml:space="preserve">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highlight w:val="yellow"/>
              </w:rPr>
            </w:pPr>
            <w:r w:rsidRPr="00763F70">
              <w:rPr>
                <w:rFonts w:ascii="Times New Roman" w:hAnsi="Times New Roman"/>
                <w:b/>
                <w:sz w:val="24"/>
                <w:szCs w:val="24"/>
              </w:rPr>
              <w:t>7</w:t>
            </w:r>
            <w:r w:rsidRPr="00763F70">
              <w:rPr>
                <w:rFonts w:ascii="Times New Roman" w:hAnsi="Times New Roman"/>
                <w:b/>
                <w:sz w:val="24"/>
                <w:szCs w:val="24"/>
                <w:lang w:val="en-US"/>
              </w:rPr>
              <w:t xml:space="preserve">. </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12 ученика до град Шумен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bottom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8</w:t>
            </w:r>
            <w:r w:rsidRPr="00763F70">
              <w:rPr>
                <w:rFonts w:ascii="Times New Roman" w:hAnsi="Times New Roman"/>
                <w:b/>
                <w:sz w:val="24"/>
                <w:szCs w:val="24"/>
                <w:lang w:val="en-US"/>
              </w:rPr>
              <w:t xml:space="preserve">. </w:t>
            </w:r>
          </w:p>
        </w:tc>
        <w:tc>
          <w:tcPr>
            <w:tcW w:w="8647" w:type="dxa"/>
            <w:tcBorders>
              <w:bottom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12 ученика до местността „Рупите”, община Петрич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9</w:t>
            </w:r>
            <w:r w:rsidRPr="00763F70">
              <w:rPr>
                <w:rFonts w:ascii="Times New Roman" w:hAnsi="Times New Roman"/>
                <w:b/>
                <w:sz w:val="24"/>
                <w:szCs w:val="24"/>
                <w:lang w:val="en-US"/>
              </w:rPr>
              <w:t xml:space="preserve">. </w:t>
            </w:r>
          </w:p>
        </w:tc>
        <w:tc>
          <w:tcPr>
            <w:tcW w:w="8647" w:type="dxa"/>
            <w:tcBorders>
              <w:bottom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22 ученика до град  Плевен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10</w:t>
            </w:r>
            <w:r w:rsidRPr="00763F70">
              <w:rPr>
                <w:rFonts w:ascii="Times New Roman" w:hAnsi="Times New Roman"/>
                <w:b/>
                <w:sz w:val="24"/>
                <w:szCs w:val="24"/>
                <w:lang w:val="en-US"/>
              </w:rPr>
              <w:t xml:space="preserve">. </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в рамките на 1 ден за 1 група от 22 ученика до град Търново –Емен през 201</w:t>
            </w:r>
            <w:r w:rsidRPr="00763F70">
              <w:rPr>
                <w:rFonts w:ascii="Times New Roman" w:hAnsi="Times New Roman"/>
                <w:b/>
                <w:sz w:val="24"/>
                <w:szCs w:val="24"/>
                <w:lang w:val="ru-RU"/>
              </w:rPr>
              <w:t>7</w:t>
            </w:r>
            <w:r w:rsidRPr="00763F70">
              <w:rPr>
                <w:rFonts w:ascii="Times New Roman" w:hAnsi="Times New Roman"/>
                <w:b/>
                <w:sz w:val="24"/>
                <w:szCs w:val="24"/>
              </w:rPr>
              <w:t xml:space="preserve">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11.</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22 ученика до град Шумен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lang w:val="en-US"/>
              </w:rPr>
            </w:pPr>
            <w:r w:rsidRPr="00763F70">
              <w:rPr>
                <w:rFonts w:ascii="Times New Roman" w:hAnsi="Times New Roman"/>
                <w:b/>
                <w:sz w:val="24"/>
                <w:szCs w:val="24"/>
              </w:rPr>
              <w:t>12</w:t>
            </w:r>
            <w:r w:rsidRPr="00763F70">
              <w:rPr>
                <w:rFonts w:ascii="Times New Roman" w:hAnsi="Times New Roman"/>
                <w:b/>
                <w:sz w:val="24"/>
                <w:szCs w:val="24"/>
                <w:lang w:val="en-US"/>
              </w:rPr>
              <w:t xml:space="preserve">. </w:t>
            </w:r>
          </w:p>
        </w:tc>
        <w:tc>
          <w:tcPr>
            <w:tcW w:w="8647" w:type="dxa"/>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22 ученика до местността „Рупите”, община Петрич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13.</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67 ученика </w:t>
            </w:r>
            <w:r w:rsidRPr="00763F70">
              <w:rPr>
                <w:rFonts w:ascii="Times New Roman" w:hAnsi="Times New Roman"/>
                <w:b/>
                <w:sz w:val="24"/>
                <w:szCs w:val="24"/>
              </w:rPr>
              <w:lastRenderedPageBreak/>
              <w:t xml:space="preserve">до научен център " </w:t>
            </w:r>
            <w:proofErr w:type="spellStart"/>
            <w:r w:rsidRPr="00763F70">
              <w:rPr>
                <w:rFonts w:ascii="Times New Roman" w:hAnsi="Times New Roman"/>
                <w:b/>
                <w:sz w:val="24"/>
                <w:szCs w:val="24"/>
              </w:rPr>
              <w:t>Музейко</w:t>
            </w:r>
            <w:proofErr w:type="spellEnd"/>
            <w:r w:rsidRPr="00763F70">
              <w:rPr>
                <w:rFonts w:ascii="Times New Roman" w:hAnsi="Times New Roman"/>
                <w:b/>
                <w:sz w:val="24"/>
                <w:szCs w:val="24"/>
              </w:rPr>
              <w:t xml:space="preserve"> " - София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lastRenderedPageBreak/>
              <w:t>14.</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67 ученика до Емен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15.</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67 ученика до Плевен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rPr>
            </w:pPr>
          </w:p>
        </w:tc>
      </w:tr>
      <w:tr w:rsidR="00763F70" w:rsidRPr="00763F70" w:rsidTr="00514105">
        <w:trPr>
          <w:trHeight w:val="1279"/>
        </w:trPr>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16.</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2 дни за 55 ученика до Арбанаси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17.</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67 ученика до местността „Рупите”, община Петрич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18.</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67 ученика до Шумен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19</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67 ученика до Панагюрище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20</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12 ученика до Габрово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21</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12 ученика до Русе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22</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12 ученика до Шумен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23.</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учебни посещения в рамките на 3 дни за 1 група от 12 ученика до Пловдив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 xml:space="preserve">(словом: </w:t>
            </w:r>
            <w:r w:rsidRPr="00763F70">
              <w:rPr>
                <w:rFonts w:ascii="Times New Roman" w:eastAsia="Times New Roman" w:hAnsi="Times New Roman"/>
                <w:b/>
                <w:bCs/>
                <w:sz w:val="24"/>
                <w:szCs w:val="24"/>
                <w:lang w:eastAsia="bg-BG"/>
              </w:rPr>
              <w:lastRenderedPageBreak/>
              <w:t>.........................................)</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lastRenderedPageBreak/>
              <w:t>24.</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Турнир за  „Купата на Ректора на НСА” гр. София – през 2017 г. за 2 дни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25.</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Турнир за  „Купата на Ректора на НСА” гр. София – през 2018 г. за 2 дни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rPr>
          <w:trHeight w:val="1497"/>
        </w:trPr>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26.</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Турнир за  „Купата на Кмета на Долна Митрополия” в гр. Долна Митрополия през 2017 г. за 1 ден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27.</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Турнир за  „Купата на Кмета на Долна Митрополия” в гр. Долна Митрополия през 2018 г. за 1 ден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28.</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Републиканско първенство по хокей на открито в КК „Албена”  през 2017 г. за 3 дни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29.</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Участие в Републиканско първенство по хокей на открито в КК „Албена”  през 2018 г. за 3 дни за общо 28 ученика</w:t>
            </w:r>
            <w:r w:rsidRPr="00763F70">
              <w:rPr>
                <w:rFonts w:ascii="Times New Roman" w:eastAsia="Times New Roman" w:hAnsi="Times New Roman"/>
                <w:bCs/>
                <w:sz w:val="24"/>
                <w:szCs w:val="24"/>
                <w:lang w:eastAsia="bg-BG"/>
              </w:rPr>
              <w:t xml:space="preserve"> 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30.</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Републиканско първенство по хокей в зала в град Пловдив – през 2017 г. за 3 дни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31.</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Републиканско първенство по хокей в зала в град Пловдив – през 2018 г. за 3 дни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32.</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Участие в Турнир за  „</w:t>
            </w:r>
            <w:proofErr w:type="spellStart"/>
            <w:r w:rsidRPr="00763F70">
              <w:rPr>
                <w:rFonts w:ascii="Times New Roman" w:hAnsi="Times New Roman"/>
                <w:b/>
                <w:sz w:val="24"/>
                <w:szCs w:val="24"/>
              </w:rPr>
              <w:t>Дулчо</w:t>
            </w:r>
            <w:proofErr w:type="spellEnd"/>
            <w:r w:rsidRPr="00763F70">
              <w:rPr>
                <w:rFonts w:ascii="Times New Roman" w:hAnsi="Times New Roman"/>
                <w:b/>
                <w:sz w:val="24"/>
                <w:szCs w:val="24"/>
              </w:rPr>
              <w:t xml:space="preserve"> </w:t>
            </w:r>
            <w:proofErr w:type="spellStart"/>
            <w:r w:rsidRPr="00763F70">
              <w:rPr>
                <w:rFonts w:ascii="Times New Roman" w:hAnsi="Times New Roman"/>
                <w:b/>
                <w:sz w:val="24"/>
                <w:szCs w:val="24"/>
              </w:rPr>
              <w:t>Нунев</w:t>
            </w:r>
            <w:proofErr w:type="spellEnd"/>
            <w:r w:rsidRPr="00763F70">
              <w:rPr>
                <w:rFonts w:ascii="Times New Roman" w:hAnsi="Times New Roman"/>
                <w:b/>
                <w:sz w:val="24"/>
                <w:szCs w:val="24"/>
              </w:rPr>
              <w:t xml:space="preserve">” в гр. Бяла, </w:t>
            </w:r>
            <w:proofErr w:type="spellStart"/>
            <w:r w:rsidRPr="00763F70">
              <w:rPr>
                <w:rFonts w:ascii="Times New Roman" w:hAnsi="Times New Roman"/>
                <w:b/>
                <w:sz w:val="24"/>
                <w:szCs w:val="24"/>
              </w:rPr>
              <w:t>обл</w:t>
            </w:r>
            <w:proofErr w:type="spellEnd"/>
            <w:r w:rsidRPr="00763F70">
              <w:rPr>
                <w:rFonts w:ascii="Times New Roman" w:hAnsi="Times New Roman"/>
                <w:b/>
                <w:sz w:val="24"/>
                <w:szCs w:val="24"/>
              </w:rPr>
              <w:t xml:space="preserve">. Русе през 2017 г. за 1 ден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33.</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Участие в Турнир за  „</w:t>
            </w:r>
            <w:proofErr w:type="spellStart"/>
            <w:r w:rsidRPr="00763F70">
              <w:rPr>
                <w:rFonts w:ascii="Times New Roman" w:hAnsi="Times New Roman"/>
                <w:b/>
                <w:sz w:val="24"/>
                <w:szCs w:val="24"/>
              </w:rPr>
              <w:t>Дулчо</w:t>
            </w:r>
            <w:proofErr w:type="spellEnd"/>
            <w:r w:rsidRPr="00763F70">
              <w:rPr>
                <w:rFonts w:ascii="Times New Roman" w:hAnsi="Times New Roman"/>
                <w:b/>
                <w:sz w:val="24"/>
                <w:szCs w:val="24"/>
              </w:rPr>
              <w:t xml:space="preserve"> </w:t>
            </w:r>
            <w:proofErr w:type="spellStart"/>
            <w:r w:rsidRPr="00763F70">
              <w:rPr>
                <w:rFonts w:ascii="Times New Roman" w:hAnsi="Times New Roman"/>
                <w:b/>
                <w:sz w:val="24"/>
                <w:szCs w:val="24"/>
              </w:rPr>
              <w:t>Нунев</w:t>
            </w:r>
            <w:proofErr w:type="spellEnd"/>
            <w:r w:rsidRPr="00763F70">
              <w:rPr>
                <w:rFonts w:ascii="Times New Roman" w:hAnsi="Times New Roman"/>
                <w:b/>
                <w:sz w:val="24"/>
                <w:szCs w:val="24"/>
              </w:rPr>
              <w:t xml:space="preserve">” в гр. Бяла, </w:t>
            </w:r>
            <w:proofErr w:type="spellStart"/>
            <w:r w:rsidRPr="00763F70">
              <w:rPr>
                <w:rFonts w:ascii="Times New Roman" w:hAnsi="Times New Roman"/>
                <w:b/>
                <w:sz w:val="24"/>
                <w:szCs w:val="24"/>
              </w:rPr>
              <w:t>обл</w:t>
            </w:r>
            <w:proofErr w:type="spellEnd"/>
            <w:r w:rsidRPr="00763F70">
              <w:rPr>
                <w:rFonts w:ascii="Times New Roman" w:hAnsi="Times New Roman"/>
                <w:b/>
                <w:sz w:val="24"/>
                <w:szCs w:val="24"/>
              </w:rPr>
              <w:t xml:space="preserve">. Русе през 2018 г. за 1 ден за общо 28 ученика,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 xml:space="preserve">(словом: </w:t>
            </w:r>
            <w:r w:rsidRPr="00763F70">
              <w:rPr>
                <w:rFonts w:ascii="Times New Roman" w:eastAsia="Times New Roman" w:hAnsi="Times New Roman"/>
                <w:b/>
                <w:bCs/>
                <w:sz w:val="24"/>
                <w:szCs w:val="24"/>
                <w:lang w:eastAsia="bg-BG"/>
              </w:rPr>
              <w:lastRenderedPageBreak/>
              <w:t>.........................................)</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lastRenderedPageBreak/>
              <w:t>34.</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контролна среща по волейбол с ПМГ „Васил Друмев - гр. Велико Търново през 2017 г. за  16 участника от клуб по волейбол „Непобедимите“ за 1 ден.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35.</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контролна среща по волейбол с ПМГ „Васил Друмев - гр. Велико Търново през 2018 г. за  16 участника от клуб по волейбол „Непобедимите“ за 1 ден.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lang w:val="en-US"/>
              </w:rPr>
            </w:pPr>
            <w:r w:rsidRPr="00763F70">
              <w:rPr>
                <w:rFonts w:ascii="Times New Roman" w:hAnsi="Times New Roman"/>
                <w:b/>
                <w:sz w:val="24"/>
                <w:szCs w:val="24"/>
                <w:lang w:val="en-US"/>
              </w:rPr>
              <w:t>36</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58 ученика до местността Паметниците през 2017 г. и старинен гр. </w:t>
            </w:r>
            <w:proofErr w:type="spellStart"/>
            <w:r w:rsidRPr="00763F70">
              <w:rPr>
                <w:rFonts w:ascii="Times New Roman" w:hAnsi="Times New Roman"/>
                <w:b/>
                <w:sz w:val="24"/>
                <w:szCs w:val="24"/>
              </w:rPr>
              <w:t>Нове</w:t>
            </w:r>
            <w:proofErr w:type="spellEnd"/>
            <w:r w:rsidRPr="00763F70">
              <w:rPr>
                <w:rFonts w:ascii="Times New Roman" w:hAnsi="Times New Roman"/>
                <w:b/>
                <w:sz w:val="24"/>
                <w:szCs w:val="24"/>
              </w:rPr>
              <w:t xml:space="preserve"> с посещение на музея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r w:rsidRPr="00763F70">
              <w:rPr>
                <w:rFonts w:ascii="Times New Roman" w:hAnsi="Times New Roman"/>
                <w:b/>
                <w:sz w:val="24"/>
                <w:szCs w:val="24"/>
              </w:rPr>
              <w:t>.</w:t>
            </w: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lang w:val="en-US"/>
              </w:rPr>
            </w:pPr>
            <w:r w:rsidRPr="00763F70">
              <w:rPr>
                <w:rFonts w:ascii="Times New Roman" w:hAnsi="Times New Roman"/>
                <w:b/>
                <w:sz w:val="24"/>
                <w:szCs w:val="24"/>
                <w:lang w:val="en-US"/>
              </w:rPr>
              <w:t>37</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в рамките на 1 ден за 1 група от 73 ученика до Научен център „</w:t>
            </w:r>
            <w:proofErr w:type="spellStart"/>
            <w:r w:rsidRPr="00763F70">
              <w:rPr>
                <w:rFonts w:ascii="Times New Roman" w:hAnsi="Times New Roman"/>
                <w:b/>
                <w:sz w:val="24"/>
                <w:szCs w:val="24"/>
              </w:rPr>
              <w:t>Музейко</w:t>
            </w:r>
            <w:proofErr w:type="spellEnd"/>
            <w:r w:rsidRPr="00763F70">
              <w:rPr>
                <w:rFonts w:ascii="Times New Roman" w:hAnsi="Times New Roman"/>
                <w:b/>
                <w:sz w:val="24"/>
                <w:szCs w:val="24"/>
              </w:rPr>
              <w:t xml:space="preserve">” гр. София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lang w:val="en-US"/>
              </w:rPr>
            </w:pPr>
            <w:r w:rsidRPr="00763F70">
              <w:rPr>
                <w:rFonts w:ascii="Times New Roman" w:hAnsi="Times New Roman"/>
                <w:b/>
                <w:sz w:val="24"/>
                <w:szCs w:val="24"/>
                <w:lang w:val="en-US"/>
              </w:rPr>
              <w:t>38</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2 дни за 1 група от 58 ученика до град Велико Търново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lang w:val="en-US"/>
              </w:rPr>
              <w:t>39</w:t>
            </w:r>
            <w:r w:rsidRPr="00763F70">
              <w:rPr>
                <w:rFonts w:ascii="Times New Roman" w:hAnsi="Times New Roman"/>
                <w:b/>
                <w:sz w:val="24"/>
                <w:szCs w:val="24"/>
              </w:rPr>
              <w:t>.</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3 дни за 1 група от  73 ученика до град Панагюрище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lang w:val="en-US"/>
              </w:rPr>
              <w:t>40</w:t>
            </w:r>
            <w:r w:rsidRPr="00763F70">
              <w:rPr>
                <w:rFonts w:ascii="Times New Roman" w:hAnsi="Times New Roman"/>
                <w:b/>
                <w:sz w:val="24"/>
                <w:szCs w:val="24"/>
              </w:rPr>
              <w:t>.</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в рамките на 3 дни за 1 група от 15 ученика до град Мелник</w:t>
            </w:r>
            <w:r w:rsidRPr="00763F70">
              <w:rPr>
                <w:rFonts w:ascii="Times New Roman" w:hAnsi="Times New Roman"/>
                <w:b/>
                <w:sz w:val="24"/>
                <w:szCs w:val="24"/>
                <w:lang w:val="ru-RU"/>
              </w:rPr>
              <w:t xml:space="preserve"> </w:t>
            </w:r>
            <w:r w:rsidRPr="00763F70">
              <w:rPr>
                <w:rFonts w:ascii="Times New Roman" w:hAnsi="Times New Roman"/>
                <w:b/>
                <w:sz w:val="24"/>
                <w:szCs w:val="24"/>
              </w:rPr>
              <w:t xml:space="preserve">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41.</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Обща цена за учебно посещение в рамките на 1 ден за 1 група от 52 ученика до научен център "</w:t>
            </w:r>
            <w:proofErr w:type="spellStart"/>
            <w:r w:rsidRPr="00763F70">
              <w:rPr>
                <w:rFonts w:ascii="Times New Roman" w:hAnsi="Times New Roman"/>
                <w:b/>
                <w:sz w:val="24"/>
                <w:szCs w:val="24"/>
              </w:rPr>
              <w:t>Музейко</w:t>
            </w:r>
            <w:proofErr w:type="spellEnd"/>
            <w:r w:rsidRPr="00763F70">
              <w:rPr>
                <w:rFonts w:ascii="Times New Roman" w:hAnsi="Times New Roman"/>
                <w:b/>
                <w:sz w:val="24"/>
                <w:szCs w:val="24"/>
              </w:rPr>
              <w:t xml:space="preserve">"- гр. София”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42.</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84 Ученика до Етъра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43. </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1 ден за 1 група от 56 ученика до град Русе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lastRenderedPageBreak/>
              <w:t>44.</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2 дни за 1 група от 17 ученика до Арбанаси, Велико Търново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45.</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3 дни за 1 група от 31 ученика до Панагюрище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46.</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3 дни за 1 група от  </w:t>
            </w:r>
            <w:r w:rsidRPr="00763F70">
              <w:rPr>
                <w:rFonts w:ascii="Times New Roman" w:hAnsi="Times New Roman"/>
                <w:b/>
                <w:sz w:val="24"/>
                <w:szCs w:val="24"/>
                <w:lang w:val="ru-RU"/>
              </w:rPr>
              <w:t>4</w:t>
            </w:r>
            <w:r w:rsidRPr="00763F70">
              <w:rPr>
                <w:rFonts w:ascii="Times New Roman" w:hAnsi="Times New Roman"/>
                <w:b/>
                <w:sz w:val="24"/>
                <w:szCs w:val="24"/>
              </w:rPr>
              <w:t xml:space="preserve">4  ученика до Копривщица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47.</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3 дни за 1 група от  </w:t>
            </w:r>
            <w:r w:rsidRPr="00763F70">
              <w:rPr>
                <w:rFonts w:ascii="Times New Roman" w:hAnsi="Times New Roman"/>
                <w:b/>
                <w:sz w:val="24"/>
                <w:szCs w:val="24"/>
                <w:lang w:val="ru-RU"/>
              </w:rPr>
              <w:t>24</w:t>
            </w:r>
            <w:r w:rsidRPr="00763F70">
              <w:rPr>
                <w:rFonts w:ascii="Times New Roman" w:hAnsi="Times New Roman"/>
                <w:b/>
                <w:sz w:val="24"/>
                <w:szCs w:val="24"/>
              </w:rPr>
              <w:t xml:space="preserve"> ученика до Мелник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48.</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учебно посещение в рамките на 3 дни за 1 група от  34  ученика до Шумен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49.</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във фолклорен фестивал в Арбанаси за 40 ученика за 3 дни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50.</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във фолклорен фестивал в Рибарица за 40 ученика за 3 дни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51.</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Празник на етносите в Айтос за 16 ученика за 3 дни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52.</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Празник на етносите в Айтос за 16 ученика за 3 дни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53.</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Празник на етносите във Велико Търново за 16 ученика за 3 дни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54.</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Празник на етносите във Велико Търново за 16 </w:t>
            </w:r>
            <w:r w:rsidRPr="00763F70">
              <w:rPr>
                <w:rFonts w:ascii="Times New Roman" w:hAnsi="Times New Roman"/>
                <w:b/>
                <w:sz w:val="24"/>
                <w:szCs w:val="24"/>
              </w:rPr>
              <w:lastRenderedPageBreak/>
              <w:t xml:space="preserve">ученика за 3 дни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lastRenderedPageBreak/>
              <w:t>55.</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тренировъчен лагер за 37 ученика за 4 дни в град Трявна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56.</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тренировъчен лагер за 37 ученика за 4 дни в град Трявна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jc w:val="both"/>
              <w:rPr>
                <w:rFonts w:ascii="Times New Roman" w:hAnsi="Times New Roman"/>
                <w:b/>
                <w:sz w:val="24"/>
                <w:szCs w:val="24"/>
                <w:highlight w:val="yellow"/>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57.</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тренировъчен лагер за 37 ученика за 5 дни в град Равда през 2017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58.</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участие в тренировъчен лагер за 37 ученика за 5 дни в град Равда през 2018 г.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r w:rsidR="00763F70" w:rsidRPr="00763F70" w:rsidTr="00514105">
        <w:tc>
          <w:tcPr>
            <w:tcW w:w="113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59.</w:t>
            </w:r>
          </w:p>
        </w:tc>
        <w:tc>
          <w:tcPr>
            <w:tcW w:w="864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763F70" w:rsidRPr="00763F70" w:rsidRDefault="00763F70" w:rsidP="00763F70">
            <w:pPr>
              <w:spacing w:after="0" w:line="240" w:lineRule="auto"/>
              <w:jc w:val="both"/>
              <w:rPr>
                <w:rFonts w:ascii="Times New Roman" w:hAnsi="Times New Roman"/>
                <w:b/>
                <w:sz w:val="24"/>
                <w:szCs w:val="24"/>
              </w:rPr>
            </w:pPr>
            <w:r w:rsidRPr="00763F70">
              <w:rPr>
                <w:rFonts w:ascii="Times New Roman" w:hAnsi="Times New Roman"/>
                <w:b/>
                <w:sz w:val="24"/>
                <w:szCs w:val="24"/>
              </w:rPr>
              <w:t xml:space="preserve">Обща цена за Организиране и провеждане на „Училище за толерантност, изнесено сред природата” Пет дневно изнесено училище в Рибарица с четири нощувки за 531 деца  и 29 учителя, разделени в 7 групи по 80 човека </w:t>
            </w:r>
            <w:r w:rsidRPr="00763F70">
              <w:rPr>
                <w:rFonts w:ascii="Times New Roman" w:eastAsia="Times New Roman" w:hAnsi="Times New Roman"/>
                <w:bCs/>
                <w:sz w:val="24"/>
                <w:szCs w:val="24"/>
                <w:lang w:eastAsia="bg-BG"/>
              </w:rPr>
              <w:t xml:space="preserve">в размер на ..................... </w:t>
            </w:r>
            <w:r w:rsidRPr="00763F70">
              <w:rPr>
                <w:rFonts w:ascii="Times New Roman" w:eastAsia="Times New Roman" w:hAnsi="Times New Roman"/>
                <w:b/>
                <w:bCs/>
                <w:sz w:val="24"/>
                <w:szCs w:val="24"/>
                <w:lang w:eastAsia="bg-BG"/>
              </w:rPr>
              <w:t>(словом: .........................................)</w:t>
            </w:r>
            <w:r w:rsidRPr="00763F70">
              <w:rPr>
                <w:rFonts w:ascii="Times New Roman" w:eastAsia="Times New Roman" w:hAnsi="Times New Roman"/>
                <w:bCs/>
                <w:sz w:val="24"/>
                <w:szCs w:val="24"/>
                <w:lang w:val="ru-RU" w:eastAsia="bg-BG"/>
              </w:rPr>
              <w:t xml:space="preserve"> </w:t>
            </w:r>
            <w:r w:rsidRPr="00763F70">
              <w:rPr>
                <w:rFonts w:ascii="Times New Roman" w:eastAsia="Times New Roman" w:hAnsi="Times New Roman"/>
                <w:bCs/>
                <w:sz w:val="24"/>
                <w:szCs w:val="24"/>
                <w:lang w:eastAsia="bg-BG"/>
              </w:rPr>
              <w:t>лева без ДДС</w:t>
            </w:r>
          </w:p>
          <w:p w:rsidR="00763F70" w:rsidRPr="00763F70" w:rsidRDefault="00763F70" w:rsidP="00763F70">
            <w:pPr>
              <w:spacing w:after="0" w:line="240" w:lineRule="auto"/>
              <w:rPr>
                <w:rFonts w:ascii="Times New Roman" w:hAnsi="Times New Roman"/>
                <w:b/>
                <w:sz w:val="24"/>
                <w:szCs w:val="24"/>
              </w:rPr>
            </w:pPr>
          </w:p>
        </w:tc>
      </w:tr>
    </w:tbl>
    <w:p w:rsidR="00763F70" w:rsidRPr="006B3B1A" w:rsidRDefault="00763F70" w:rsidP="00B724A3">
      <w:pPr>
        <w:widowControl w:val="0"/>
        <w:spacing w:after="0" w:line="240" w:lineRule="auto"/>
        <w:ind w:firstLine="720"/>
        <w:jc w:val="both"/>
        <w:rPr>
          <w:rFonts w:ascii="Times New Roman" w:eastAsia="Times New Roman" w:hAnsi="Times New Roman"/>
          <w:sz w:val="24"/>
          <w:szCs w:val="24"/>
        </w:rPr>
      </w:pPr>
    </w:p>
    <w:p w:rsidR="00E47AD1" w:rsidRPr="00895B83" w:rsidRDefault="00E47AD1" w:rsidP="00895B83">
      <w:pPr>
        <w:pStyle w:val="a3"/>
        <w:ind w:firstLine="851"/>
        <w:jc w:val="both"/>
        <w:rPr>
          <w:rFonts w:ascii="Times New Roman" w:hAnsi="Times New Roman"/>
          <w:i/>
          <w:sz w:val="24"/>
          <w:szCs w:val="24"/>
          <w:lang w:eastAsia="x-none"/>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В Цената по ал. 1 са включени всички разходи на ИЗПЪЛНИ</w:t>
      </w:r>
      <w:r w:rsidR="00763F70">
        <w:rPr>
          <w:rFonts w:ascii="Times New Roman" w:eastAsia="Times New Roman" w:hAnsi="Times New Roman"/>
          <w:sz w:val="24"/>
          <w:szCs w:val="24"/>
        </w:rPr>
        <w:t xml:space="preserve">ТЕЛЯ за изпълнение на </w:t>
      </w:r>
      <w:r w:rsidR="00763F70" w:rsidRPr="00F60E01">
        <w:rPr>
          <w:rFonts w:ascii="Times New Roman" w:eastAsia="Times New Roman" w:hAnsi="Times New Roman"/>
          <w:sz w:val="24"/>
          <w:szCs w:val="24"/>
        </w:rPr>
        <w:t xml:space="preserve">Услугите </w:t>
      </w:r>
      <w:r w:rsidR="00895B83" w:rsidRPr="00F60E01">
        <w:rPr>
          <w:rFonts w:ascii="Times New Roman" w:hAnsi="Times New Roman"/>
          <w:sz w:val="24"/>
          <w:szCs w:val="24"/>
          <w:lang w:eastAsia="x-none"/>
        </w:rPr>
        <w:t xml:space="preserve"> за транспорт, хра</w:t>
      </w:r>
      <w:r w:rsidR="00763F70" w:rsidRPr="00F60E01">
        <w:rPr>
          <w:rFonts w:ascii="Times New Roman" w:hAnsi="Times New Roman"/>
          <w:sz w:val="24"/>
          <w:szCs w:val="24"/>
          <w:lang w:eastAsia="x-none"/>
        </w:rPr>
        <w:t>на, възнаграждение на медицински</w:t>
      </w:r>
      <w:r w:rsidR="00895B83" w:rsidRPr="00F60E01">
        <w:rPr>
          <w:rFonts w:ascii="Times New Roman" w:hAnsi="Times New Roman"/>
          <w:sz w:val="24"/>
          <w:szCs w:val="24"/>
          <w:lang w:eastAsia="x-none"/>
        </w:rPr>
        <w:t xml:space="preserve"> лица, нощувки, застраховка на учениците, осигуровки, командировъчни, печалба и други присъщи до местата на услугата, посочени от Възложителя в техническата спецификация</w:t>
      </w:r>
      <w:r w:rsidR="00B04AE3" w:rsidRPr="00F60E01">
        <w:rPr>
          <w:rFonts w:ascii="Times New Roman" w:eastAsia="Arial Unicode MS" w:hAnsi="Times New Roman"/>
          <w:b/>
          <w:bCs/>
          <w:sz w:val="24"/>
          <w:szCs w:val="24"/>
          <w:lang w:bidi="bg-BG"/>
        </w:rPr>
        <w:t xml:space="preserve">, и не подлежат на увеличение </w:t>
      </w:r>
      <w:r w:rsidRPr="00F60E01">
        <w:rPr>
          <w:rFonts w:ascii="Times New Roman" w:eastAsia="Times New Roman" w:hAnsi="Times New Roman"/>
          <w:sz w:val="24"/>
          <w:szCs w:val="24"/>
        </w:rPr>
        <w:t>[и за неговите подизпълнители] (ако е приложимо),</w:t>
      </w:r>
      <w:r w:rsidR="00B724A3" w:rsidRPr="00F60E01">
        <w:rPr>
          <w:rFonts w:ascii="Times New Roman" w:eastAsia="Times New Roman" w:hAnsi="Times New Roman"/>
          <w:sz w:val="24"/>
          <w:szCs w:val="24"/>
        </w:rPr>
        <w:t xml:space="preserve"> </w:t>
      </w:r>
      <w:r w:rsidRPr="00F60E01">
        <w:rPr>
          <w:rFonts w:ascii="Times New Roman" w:eastAsia="Times New Roman" w:hAnsi="Times New Roman"/>
          <w:sz w:val="24"/>
          <w:szCs w:val="24"/>
        </w:rPr>
        <w:t xml:space="preserve">като </w:t>
      </w:r>
      <w:r w:rsidRPr="00F60E01">
        <w:rPr>
          <w:rFonts w:ascii="Times New Roman" w:eastAsia="Times New Roman" w:hAnsi="Times New Roman"/>
          <w:bCs/>
          <w:sz w:val="24"/>
          <w:szCs w:val="24"/>
        </w:rPr>
        <w:t>ВЪЗЛОЖИТЕЛЯТ не дължи заплащането</w:t>
      </w:r>
      <w:r w:rsidRPr="006B3B1A">
        <w:rPr>
          <w:rFonts w:ascii="Times New Roman" w:eastAsia="Times New Roman" w:hAnsi="Times New Roman"/>
          <w:bCs/>
          <w:sz w:val="24"/>
          <w:szCs w:val="24"/>
        </w:rPr>
        <w:t xml:space="preserve"> на каквито и да е други разноски, направени от ИЗПЪЛНИТЕЛЯ.</w:t>
      </w:r>
    </w:p>
    <w:p w:rsidR="00F010AA" w:rsidRPr="006B3B1A" w:rsidRDefault="00B724A3" w:rsidP="00F010AA">
      <w:pPr>
        <w:tabs>
          <w:tab w:val="left" w:pos="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rPr>
        <w:tab/>
      </w:r>
      <w:r w:rsidR="00E47AD1" w:rsidRPr="006B3B1A">
        <w:rPr>
          <w:rFonts w:ascii="Times New Roman" w:eastAsia="Times New Roman" w:hAnsi="Times New Roman"/>
          <w:b/>
          <w:sz w:val="24"/>
          <w:szCs w:val="24"/>
        </w:rPr>
        <w:t>(3)</w:t>
      </w:r>
      <w:r w:rsidR="00E47AD1" w:rsidRPr="006B3B1A">
        <w:rPr>
          <w:rFonts w:ascii="Times New Roman" w:eastAsia="Times New Roman" w:hAnsi="Times New Roman"/>
          <w:sz w:val="24"/>
          <w:szCs w:val="24"/>
        </w:rPr>
        <w:t xml:space="preserve"> </w:t>
      </w:r>
      <w:r w:rsidR="00F010AA" w:rsidRPr="006B3B1A">
        <w:rPr>
          <w:rFonts w:ascii="Times New Roman" w:eastAsia="Times New Roman" w:hAnsi="Times New Roman"/>
          <w:sz w:val="24"/>
          <w:szCs w:val="24"/>
        </w:rPr>
        <w:t>Цената, посочена в ал. 1, е крайна. Едини</w:t>
      </w:r>
      <w:r w:rsidR="00101A29">
        <w:rPr>
          <w:rFonts w:ascii="Times New Roman" w:eastAsia="Times New Roman" w:hAnsi="Times New Roman"/>
          <w:sz w:val="24"/>
          <w:szCs w:val="24"/>
        </w:rPr>
        <w:t>чните цени за отделните събития</w:t>
      </w:r>
      <w:r w:rsidR="00F010AA" w:rsidRPr="006B3B1A">
        <w:rPr>
          <w:rFonts w:ascii="Times New Roman" w:eastAsia="Times New Roman" w:hAnsi="Times New Roman"/>
          <w:sz w:val="24"/>
          <w:szCs w:val="24"/>
        </w:rPr>
        <w:t>, свързани с изпълнени</w:t>
      </w:r>
      <w:r w:rsidR="00763F70">
        <w:rPr>
          <w:rFonts w:ascii="Times New Roman" w:eastAsia="Times New Roman" w:hAnsi="Times New Roman"/>
          <w:sz w:val="24"/>
          <w:szCs w:val="24"/>
        </w:rPr>
        <w:t>ето на Услугите, посочени в ал.1</w:t>
      </w:r>
      <w:r w:rsidR="00F010AA" w:rsidRPr="006B3B1A">
        <w:rPr>
          <w:rFonts w:ascii="Times New Roman" w:eastAsia="Times New Roman" w:hAnsi="Times New Roman"/>
          <w:sz w:val="24"/>
          <w:szCs w:val="24"/>
        </w:rPr>
        <w:t xml:space="preserve"> са крайни за времето на изпълнение на Договора и не подлежат на промяна.</w:t>
      </w:r>
    </w:p>
    <w:p w:rsidR="00E47AD1" w:rsidRPr="006B3B1A" w:rsidRDefault="00E47AD1" w:rsidP="00E47AD1">
      <w:pPr>
        <w:tabs>
          <w:tab w:val="left" w:pos="0"/>
        </w:tabs>
        <w:spacing w:after="0" w:line="240" w:lineRule="auto"/>
        <w:jc w:val="both"/>
        <w:rPr>
          <w:rFonts w:ascii="Times New Roman" w:eastAsia="Times New Roman" w:hAnsi="Times New Roman"/>
          <w:sz w:val="24"/>
          <w:szCs w:val="24"/>
        </w:rPr>
      </w:pPr>
    </w:p>
    <w:p w:rsidR="00F50AC6" w:rsidRPr="006B3B1A" w:rsidRDefault="00F50AC6" w:rsidP="00F50AC6">
      <w:pPr>
        <w:tabs>
          <w:tab w:val="left" w:pos="900"/>
        </w:tabs>
        <w:ind w:firstLine="540"/>
        <w:jc w:val="both"/>
        <w:rPr>
          <w:rFonts w:ascii="Times New Roman" w:eastAsia="MS Mincho" w:hAnsi="Times New Roman"/>
          <w:sz w:val="24"/>
          <w:szCs w:val="24"/>
          <w:lang w:eastAsia="bg-BG"/>
        </w:rPr>
      </w:pPr>
      <w:r w:rsidRPr="006B3B1A">
        <w:rPr>
          <w:rFonts w:ascii="Times New Roman" w:hAnsi="Times New Roman"/>
          <w:b/>
          <w:sz w:val="24"/>
          <w:szCs w:val="24"/>
          <w:lang w:eastAsia="bg-BG"/>
        </w:rPr>
        <w:t>(</w:t>
      </w:r>
      <w:r w:rsidR="0048192C"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отчетени по настоящия договор услуги, не може да надвишава стойността на договора.</w:t>
      </w:r>
    </w:p>
    <w:p w:rsidR="00F50AC6" w:rsidRPr="006B3B1A" w:rsidRDefault="00E17D86" w:rsidP="005A7309">
      <w:pPr>
        <w:tabs>
          <w:tab w:val="left" w:pos="709"/>
        </w:tabs>
        <w:jc w:val="both"/>
        <w:rPr>
          <w:rFonts w:ascii="Times New Roman" w:eastAsia="MS Mincho" w:hAnsi="Times New Roman"/>
          <w:sz w:val="24"/>
          <w:szCs w:val="24"/>
        </w:rPr>
      </w:pPr>
      <w:r w:rsidRPr="006B3B1A">
        <w:rPr>
          <w:rFonts w:ascii="Times New Roman" w:hAnsi="Times New Roman"/>
          <w:b/>
          <w:sz w:val="24"/>
          <w:szCs w:val="24"/>
        </w:rPr>
        <w:lastRenderedPageBreak/>
        <w:t xml:space="preserve">         </w:t>
      </w:r>
      <w:r w:rsidR="0048192C" w:rsidRPr="006B3B1A">
        <w:rPr>
          <w:rFonts w:ascii="Times New Roman" w:hAnsi="Times New Roman"/>
          <w:b/>
          <w:sz w:val="24"/>
          <w:szCs w:val="24"/>
        </w:rPr>
        <w:t>(5</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на действително заявените услуги е по-малък от предвидения, </w:t>
      </w:r>
      <w:r w:rsidR="00F50AC6" w:rsidRPr="006B3B1A">
        <w:rPr>
          <w:rFonts w:ascii="Times New Roman" w:eastAsia="MS Mincho" w:hAnsi="Times New Roman"/>
          <w:b/>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6B3B1A">
        <w:rPr>
          <w:rFonts w:ascii="Times New Roman" w:eastAsia="MS Mincho" w:hAnsi="Times New Roman"/>
          <w:b/>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302DE1" w:rsidRPr="006B3B1A" w:rsidRDefault="00F50AC6" w:rsidP="0048192C">
      <w:pPr>
        <w:widowControl w:val="0"/>
        <w:spacing w:after="0" w:line="240" w:lineRule="auto"/>
        <w:jc w:val="both"/>
        <w:rPr>
          <w:rFonts w:ascii="Times New Roman" w:hAnsi="Times New Roman"/>
          <w:b/>
          <w:sz w:val="24"/>
          <w:szCs w:val="24"/>
          <w:lang w:eastAsia="bg-BG"/>
        </w:rPr>
      </w:pPr>
      <w:r w:rsidRPr="006B3B1A">
        <w:rPr>
          <w:rFonts w:ascii="Courier New" w:hAnsi="Courier New" w:cs="Courier New"/>
          <w:b/>
          <w:sz w:val="20"/>
          <w:szCs w:val="20"/>
          <w:lang w:eastAsia="bg-BG"/>
        </w:rPr>
        <w:tab/>
      </w:r>
      <w:r w:rsidR="00302DE1"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7</w:t>
      </w:r>
      <w:r w:rsidR="00302DE1" w:rsidRPr="006B3B1A">
        <w:rPr>
          <w:rFonts w:ascii="Times New Roman" w:eastAsia="Times New Roman" w:hAnsi="Times New Roman"/>
          <w:b/>
          <w:sz w:val="24"/>
          <w:szCs w:val="24"/>
        </w:rPr>
        <w:t xml:space="preserve">. </w:t>
      </w:r>
      <w:r w:rsidR="00302DE1" w:rsidRPr="006B3B1A">
        <w:rPr>
          <w:rFonts w:ascii="Times New Roman" w:eastAsia="Times New Roman" w:hAnsi="Times New Roman"/>
          <w:sz w:val="24"/>
          <w:szCs w:val="24"/>
        </w:rPr>
        <w:t>ВЪЗЛОЖИТЕЛЯТ плаща на ИЗПЪЛНИТЕЛЯ Цената по този Договор, чрез периодични плащания въз основа на пре</w:t>
      </w:r>
      <w:r w:rsidR="00B04AE3" w:rsidRPr="006B3B1A">
        <w:rPr>
          <w:rFonts w:ascii="Times New Roman" w:eastAsia="Times New Roman" w:hAnsi="Times New Roman"/>
          <w:sz w:val="24"/>
          <w:szCs w:val="24"/>
        </w:rPr>
        <w:t xml:space="preserve">дставени от ИЗПЪЛНИТЕЛЯ </w:t>
      </w:r>
      <w:r w:rsidR="00302DE1" w:rsidRPr="006B3B1A">
        <w:rPr>
          <w:rFonts w:ascii="Times New Roman" w:eastAsia="Times New Roman" w:hAnsi="Times New Roman"/>
          <w:sz w:val="24"/>
          <w:szCs w:val="24"/>
        </w:rPr>
        <w:t xml:space="preserve">отчети – в срок до </w:t>
      </w:r>
      <w:r w:rsidR="005C7856" w:rsidRPr="006B3B1A">
        <w:rPr>
          <w:rFonts w:ascii="Times New Roman" w:eastAsia="MS Mincho" w:hAnsi="Times New Roman"/>
          <w:b/>
          <w:sz w:val="24"/>
          <w:szCs w:val="24"/>
          <w:lang w:eastAsia="bg-BG"/>
        </w:rPr>
        <w:t>10</w:t>
      </w:r>
      <w:r w:rsidR="00302DE1" w:rsidRPr="006B3B1A">
        <w:rPr>
          <w:rFonts w:ascii="Times New Roman" w:eastAsia="MS Mincho" w:hAnsi="Times New Roman"/>
          <w:b/>
          <w:sz w:val="24"/>
          <w:szCs w:val="24"/>
          <w:lang w:eastAsia="bg-BG"/>
        </w:rPr>
        <w:t xml:space="preserve"> </w:t>
      </w:r>
      <w:r w:rsidR="00302DE1"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val="ru-RU" w:eastAsia="bg-BG"/>
        </w:rPr>
        <w:t>десет</w:t>
      </w:r>
      <w:r w:rsidR="00302DE1" w:rsidRPr="006B3B1A">
        <w:rPr>
          <w:rFonts w:ascii="Times New Roman" w:eastAsia="MS Mincho" w:hAnsi="Times New Roman"/>
          <w:b/>
          <w:sz w:val="24"/>
          <w:szCs w:val="24"/>
          <w:lang w:val="ru-RU" w:eastAsia="bg-BG"/>
        </w:rPr>
        <w:t>)</w:t>
      </w:r>
      <w:r w:rsidR="00302DE1" w:rsidRPr="006B3B1A">
        <w:rPr>
          <w:rFonts w:ascii="Times New Roman" w:eastAsia="MS Mincho" w:hAnsi="Times New Roman"/>
          <w:b/>
          <w:sz w:val="24"/>
          <w:szCs w:val="24"/>
          <w:lang w:eastAsia="bg-BG"/>
        </w:rPr>
        <w:t xml:space="preserve"> календарни дни</w:t>
      </w:r>
      <w:r w:rsidR="00302DE1" w:rsidRPr="006B3B1A">
        <w:rPr>
          <w:rFonts w:ascii="Times New Roman" w:eastAsia="Times New Roman" w:hAnsi="Times New Roman"/>
          <w:sz w:val="24"/>
          <w:szCs w:val="24"/>
        </w:rPr>
        <w:t>, считано от приемане изпълнението на Услугите за съответния период.</w:t>
      </w:r>
    </w:p>
    <w:p w:rsidR="00302DE1" w:rsidRPr="006B3B1A" w:rsidRDefault="00302DE1" w:rsidP="00302DE1">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8</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(1) Всяко плащане по този Договор се извършва въз основа на следните документи:</w:t>
      </w:r>
    </w:p>
    <w:p w:rsidR="00302DE1" w:rsidRPr="006B3B1A" w:rsidRDefault="00302DE1" w:rsidP="005C7856">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1. отчет за предоставените Услуги за съответната дейност, представен от ИЗПЪЛНИТЕЛЯ на ВЪЗЛОЖИТЕЛЯ;</w:t>
      </w:r>
    </w:p>
    <w:p w:rsidR="00302DE1" w:rsidRPr="006B3B1A" w:rsidRDefault="00302DE1" w:rsidP="005C7856">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приемо-предавателен протокол за приемане на Услугите за съответната дейност, подписан от ВЪЗЛОЖИТЕЛЯ и ИЗПЪЛНИТЕЛЯ </w:t>
      </w:r>
      <w:r w:rsidR="0048192C" w:rsidRPr="006B3B1A">
        <w:rPr>
          <w:rFonts w:ascii="Times New Roman" w:eastAsia="Times New Roman" w:hAnsi="Times New Roman"/>
          <w:sz w:val="24"/>
          <w:szCs w:val="24"/>
          <w:lang w:val="ru-RU"/>
        </w:rPr>
        <w:t>(</w:t>
      </w:r>
      <w:r w:rsidRPr="006B3B1A">
        <w:rPr>
          <w:rFonts w:ascii="Times New Roman" w:eastAsia="Times New Roman" w:hAnsi="Times New Roman"/>
          <w:sz w:val="24"/>
          <w:szCs w:val="24"/>
        </w:rPr>
        <w:t>след получаване на отчета по т. 1</w:t>
      </w:r>
      <w:r w:rsidR="0048192C" w:rsidRPr="006B3B1A">
        <w:rPr>
          <w:rFonts w:ascii="Times New Roman" w:eastAsia="Times New Roman" w:hAnsi="Times New Roman"/>
          <w:sz w:val="24"/>
          <w:szCs w:val="24"/>
          <w:lang w:val="ru-RU"/>
        </w:rPr>
        <w:t>)</w:t>
      </w:r>
      <w:r w:rsidRPr="006B3B1A">
        <w:rPr>
          <w:rFonts w:ascii="Times New Roman" w:eastAsia="Times New Roman" w:hAnsi="Times New Roman"/>
          <w:sz w:val="24"/>
          <w:szCs w:val="24"/>
        </w:rPr>
        <w:t xml:space="preserve">, при съответно спазване на разпоредбите </w:t>
      </w:r>
      <w:r w:rsidRPr="00F60E01">
        <w:rPr>
          <w:rFonts w:ascii="Times New Roman" w:eastAsia="Times New Roman" w:hAnsi="Times New Roman"/>
          <w:sz w:val="24"/>
          <w:szCs w:val="24"/>
        </w:rPr>
        <w:t>на Раздел VI (</w:t>
      </w:r>
      <w:r w:rsidRPr="006B3B1A">
        <w:rPr>
          <w:rFonts w:ascii="Times New Roman" w:eastAsia="Times New Roman" w:hAnsi="Times New Roman"/>
          <w:sz w:val="24"/>
          <w:szCs w:val="24"/>
        </w:rPr>
        <w:t>Предаване и приемане на изпълнението) от Договора и</w:t>
      </w:r>
    </w:p>
    <w:p w:rsidR="00302DE1" w:rsidRPr="006B3B1A" w:rsidRDefault="005C7856" w:rsidP="005C7856">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фактура за дължимата </w:t>
      </w:r>
      <w:r w:rsidR="00101A29">
        <w:rPr>
          <w:rFonts w:ascii="Times New Roman" w:eastAsia="Times New Roman" w:hAnsi="Times New Roman"/>
          <w:sz w:val="24"/>
          <w:szCs w:val="24"/>
        </w:rPr>
        <w:t>сума за съответното събитие</w:t>
      </w:r>
      <w:r w:rsidR="00302DE1" w:rsidRPr="006B3B1A">
        <w:rPr>
          <w:rFonts w:ascii="Times New Roman" w:eastAsia="Times New Roman" w:hAnsi="Times New Roman"/>
          <w:sz w:val="24"/>
          <w:szCs w:val="24"/>
        </w:rPr>
        <w:t>, издадена от ИЗПЪЛНИТЕЛЯ и представена на ВЪЗЛОЖИТЕЛЯ.</w:t>
      </w:r>
    </w:p>
    <w:p w:rsidR="00302DE1" w:rsidRPr="006B3B1A" w:rsidRDefault="00302DE1" w:rsidP="00302DE1">
      <w:pPr>
        <w:tabs>
          <w:tab w:val="left" w:pos="426"/>
        </w:tabs>
        <w:jc w:val="both"/>
        <w:rPr>
          <w:rFonts w:ascii="Times New Roman" w:hAnsi="Times New Roman"/>
          <w:b/>
          <w:sz w:val="24"/>
          <w:szCs w:val="24"/>
          <w:lang w:eastAsia="bg-BG"/>
        </w:rPr>
      </w:pPr>
      <w:r w:rsidRPr="006B3B1A">
        <w:rPr>
          <w:rFonts w:ascii="Times New Roman" w:eastAsia="Times New Roman" w:hAnsi="Times New Roman"/>
          <w:sz w:val="24"/>
          <w:szCs w:val="24"/>
        </w:rPr>
        <w:t xml:space="preserve"> </w:t>
      </w:r>
      <w:r w:rsidR="005C7856" w:rsidRPr="006B3B1A">
        <w:rPr>
          <w:rFonts w:ascii="Times New Roman" w:eastAsia="Times New Roman" w:hAnsi="Times New Roman"/>
          <w:sz w:val="24"/>
          <w:szCs w:val="24"/>
        </w:rPr>
        <w:tab/>
      </w:r>
      <w:r w:rsidR="00006697">
        <w:rPr>
          <w:rFonts w:ascii="Times New Roman" w:eastAsia="Times New Roman" w:hAnsi="Times New Roman"/>
          <w:sz w:val="24"/>
          <w:szCs w:val="24"/>
        </w:rPr>
        <w:tab/>
      </w:r>
      <w:r w:rsidR="0048192C" w:rsidRPr="006B3B1A">
        <w:rPr>
          <w:rFonts w:ascii="Times New Roman" w:eastAsia="Times New Roman" w:hAnsi="Times New Roman"/>
          <w:sz w:val="24"/>
          <w:szCs w:val="24"/>
        </w:rPr>
        <w:t>(</w:t>
      </w:r>
      <w:r w:rsidR="0048192C" w:rsidRPr="006B3B1A">
        <w:rPr>
          <w:rFonts w:ascii="Times New Roman" w:eastAsia="Times New Roman" w:hAnsi="Times New Roman"/>
          <w:sz w:val="24"/>
          <w:szCs w:val="24"/>
          <w:lang w:val="ru-RU"/>
        </w:rPr>
        <w:t>2</w:t>
      </w:r>
      <w:r w:rsidRPr="006B3B1A">
        <w:rPr>
          <w:rFonts w:ascii="Times New Roman" w:eastAsia="Times New Roman" w:hAnsi="Times New Roman"/>
          <w:sz w:val="24"/>
          <w:szCs w:val="24"/>
        </w:rPr>
        <w:t xml:space="preserve">) ВЪЗЛОЖИТЕЛЯТ се задължава да извършва всяко дължимо плащане в срок до </w:t>
      </w:r>
      <w:r w:rsidR="005C7856" w:rsidRPr="006B3B1A">
        <w:rPr>
          <w:rFonts w:ascii="Times New Roman" w:eastAsia="MS Mincho" w:hAnsi="Times New Roman"/>
          <w:b/>
          <w:sz w:val="24"/>
          <w:szCs w:val="24"/>
          <w:lang w:eastAsia="bg-BG"/>
        </w:rPr>
        <w:t xml:space="preserve">30 </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тридесет</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 xml:space="preserve"> календарни дни</w:t>
      </w:r>
      <w:r w:rsidRPr="006B3B1A">
        <w:rPr>
          <w:rFonts w:ascii="Times New Roman" w:eastAsia="Times New Roman" w:hAnsi="Times New Roman"/>
          <w:sz w:val="24"/>
          <w:szCs w:val="24"/>
        </w:rPr>
        <w:t xml:space="preserve"> след получаването на фактура на ИЗПЪЛНИТЕЛЯ, при спазване на условията по ал. 1.</w:t>
      </w:r>
    </w:p>
    <w:p w:rsidR="005C7856" w:rsidRPr="006B3B1A" w:rsidRDefault="00F50AC6" w:rsidP="005C7856">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48192C" w:rsidP="0048192C">
      <w:pPr>
        <w:spacing w:after="0" w:line="240" w:lineRule="auto"/>
        <w:ind w:firstLine="720"/>
        <w:jc w:val="both"/>
        <w:rPr>
          <w:rFonts w:ascii="Times New Roman" w:hAnsi="Times New Roman"/>
          <w:sz w:val="24"/>
          <w:szCs w:val="24"/>
        </w:rPr>
      </w:pPr>
      <w:r w:rsidRPr="006B3B1A">
        <w:rPr>
          <w:rFonts w:ascii="Times New Roman" w:hAnsi="Times New Roman"/>
          <w:b/>
          <w:sz w:val="24"/>
          <w:szCs w:val="24"/>
        </w:rPr>
        <w:t xml:space="preserve"> </w:t>
      </w:r>
      <w:r w:rsidR="005C7856" w:rsidRPr="006B3B1A">
        <w:rPr>
          <w:rFonts w:ascii="Times New Roman" w:hAnsi="Times New Roman"/>
          <w:b/>
          <w:sz w:val="24"/>
          <w:szCs w:val="24"/>
        </w:rPr>
        <w:t>(2)</w:t>
      </w:r>
      <w:r w:rsidR="005C7856"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Pr="006B3B1A">
        <w:rPr>
          <w:rFonts w:ascii="Times New Roman" w:hAnsi="Times New Roman"/>
          <w:sz w:val="24"/>
          <w:szCs w:val="24"/>
        </w:rPr>
        <w:t>се счита</w:t>
      </w:r>
      <w:r w:rsidR="005C7856" w:rsidRPr="006B3B1A">
        <w:rPr>
          <w:rFonts w:ascii="Times New Roman" w:hAnsi="Times New Roman"/>
          <w:sz w:val="24"/>
          <w:szCs w:val="24"/>
        </w:rPr>
        <w:t>, че плащанията са надлежно извършени.</w:t>
      </w:r>
    </w:p>
    <w:p w:rsidR="00F50AC6" w:rsidRPr="006B3B1A" w:rsidRDefault="005C7856" w:rsidP="005C7856">
      <w:pPr>
        <w:ind w:firstLine="720"/>
        <w:jc w:val="both"/>
        <w:rPr>
          <w:rFonts w:ascii="Times New Roman" w:hAnsi="Times New Roman"/>
          <w:sz w:val="24"/>
          <w:szCs w:val="24"/>
          <w:lang w:eastAsia="en-GB"/>
        </w:rPr>
      </w:pPr>
      <w:r w:rsidRPr="006B3B1A">
        <w:rPr>
          <w:rFonts w:ascii="Times New Roman" w:eastAsia="MS Mincho" w:hAnsi="Times New Roman"/>
          <w:b/>
          <w:sz w:val="24"/>
          <w:szCs w:val="24"/>
          <w:lang w:val="ru-RU"/>
        </w:rPr>
        <w:t xml:space="preserve"> </w:t>
      </w:r>
      <w:r w:rsidR="00F50AC6" w:rsidRPr="006B3B1A">
        <w:rPr>
          <w:rFonts w:ascii="Times New Roman" w:eastAsia="MS Mincho" w:hAnsi="Times New Roman"/>
          <w:b/>
          <w:sz w:val="24"/>
          <w:szCs w:val="24"/>
          <w:lang w:val="ru-RU"/>
        </w:rPr>
        <w:t xml:space="preserve">(3) </w:t>
      </w:r>
      <w:r w:rsidR="00F50AC6" w:rsidRPr="006B3B1A">
        <w:rPr>
          <w:rFonts w:ascii="Times New Roman" w:hAnsi="Times New Roman"/>
          <w:sz w:val="24"/>
          <w:szCs w:val="24"/>
          <w:lang w:eastAsia="en-GB"/>
        </w:rPr>
        <w:t xml:space="preserve">За извършване на плащанията </w:t>
      </w:r>
      <w:r w:rsidR="00F50AC6" w:rsidRPr="006B3B1A">
        <w:rPr>
          <w:rFonts w:ascii="Times New Roman" w:hAnsi="Times New Roman"/>
          <w:b/>
          <w:caps/>
          <w:sz w:val="24"/>
          <w:szCs w:val="24"/>
          <w:lang w:eastAsia="en-GB"/>
        </w:rPr>
        <w:t>Изпълнителят</w:t>
      </w:r>
      <w:r w:rsidR="00F50AC6" w:rsidRPr="006B3B1A">
        <w:rPr>
          <w:rFonts w:ascii="Times New Roman" w:hAnsi="Times New Roman"/>
          <w:sz w:val="24"/>
          <w:szCs w:val="24"/>
          <w:lang w:eastAsia="en-GB"/>
        </w:rPr>
        <w:t xml:space="preserve"> изготвя фактури.</w:t>
      </w:r>
      <w:r w:rsidR="00F50AC6" w:rsidRPr="006B3B1A">
        <w:rPr>
          <w:rFonts w:ascii="Times New Roman" w:hAnsi="Times New Roman"/>
          <w:sz w:val="24"/>
          <w:szCs w:val="24"/>
          <w:lang w:val="ru-RU"/>
        </w:rPr>
        <w:t xml:space="preserve"> </w:t>
      </w:r>
      <w:r w:rsidR="00F50AC6" w:rsidRPr="006B3B1A">
        <w:rPr>
          <w:rFonts w:ascii="Times New Roman" w:hAnsi="Times New Roman"/>
          <w:sz w:val="24"/>
          <w:szCs w:val="24"/>
          <w:lang w:eastAsia="en-GB"/>
        </w:rPr>
        <w:t xml:space="preserve">В описателната част на фактурата следва задължително да се впише следният текст: „Разходът е по </w:t>
      </w:r>
      <w:r w:rsidR="00F50AC6" w:rsidRPr="006B3B1A">
        <w:rPr>
          <w:rFonts w:ascii="Times New Roman" w:hAnsi="Times New Roman"/>
          <w:b/>
          <w:sz w:val="24"/>
          <w:szCs w:val="24"/>
          <w:lang w:val="ru-RU"/>
        </w:rPr>
        <w:t xml:space="preserve">ДБФП № </w:t>
      </w:r>
      <w:r w:rsidR="00F50AC6" w:rsidRPr="006B3B1A">
        <w:rPr>
          <w:rFonts w:ascii="Times New Roman" w:hAnsi="Times New Roman"/>
          <w:b/>
          <w:sz w:val="24"/>
          <w:szCs w:val="24"/>
          <w:lang w:val="en-GB"/>
        </w:rPr>
        <w:t>BG</w:t>
      </w:r>
      <w:r w:rsidR="00F50AC6" w:rsidRPr="006B3B1A">
        <w:rPr>
          <w:rFonts w:ascii="Times New Roman" w:hAnsi="Times New Roman"/>
          <w:b/>
          <w:sz w:val="24"/>
          <w:szCs w:val="24"/>
        </w:rPr>
        <w:t>05M2</w:t>
      </w:r>
      <w:r w:rsidR="00F50AC6" w:rsidRPr="006B3B1A">
        <w:rPr>
          <w:rFonts w:ascii="Times New Roman" w:hAnsi="Times New Roman"/>
          <w:b/>
          <w:sz w:val="24"/>
          <w:szCs w:val="24"/>
          <w:lang w:val="en-GB"/>
        </w:rPr>
        <w:t>OP</w:t>
      </w:r>
      <w:r w:rsidR="00F50AC6" w:rsidRPr="006B3B1A">
        <w:rPr>
          <w:rFonts w:ascii="Times New Roman" w:hAnsi="Times New Roman"/>
          <w:b/>
          <w:sz w:val="24"/>
          <w:szCs w:val="24"/>
          <w:lang w:val="ru-RU"/>
        </w:rPr>
        <w:t>001-</w:t>
      </w:r>
      <w:r w:rsidR="00F50AC6" w:rsidRPr="006B3B1A">
        <w:rPr>
          <w:rFonts w:ascii="Times New Roman" w:hAnsi="Times New Roman"/>
          <w:b/>
          <w:sz w:val="24"/>
          <w:szCs w:val="24"/>
        </w:rPr>
        <w:t>3</w:t>
      </w:r>
      <w:r w:rsidR="00F50AC6" w:rsidRPr="006B3B1A">
        <w:rPr>
          <w:rFonts w:ascii="Times New Roman" w:hAnsi="Times New Roman"/>
          <w:b/>
          <w:sz w:val="24"/>
          <w:szCs w:val="24"/>
          <w:lang w:val="ru-RU"/>
        </w:rPr>
        <w:t>.002</w:t>
      </w:r>
      <w:r w:rsidR="00F50AC6" w:rsidRPr="006B3B1A">
        <w:rPr>
          <w:rFonts w:ascii="Times New Roman" w:hAnsi="Times New Roman"/>
          <w:b/>
          <w:sz w:val="24"/>
          <w:szCs w:val="24"/>
        </w:rPr>
        <w:t>-0215</w:t>
      </w:r>
      <w:r w:rsidR="00F50AC6" w:rsidRPr="006B3B1A">
        <w:rPr>
          <w:rFonts w:ascii="Times New Roman" w:hAnsi="Times New Roman"/>
          <w:b/>
          <w:sz w:val="24"/>
          <w:szCs w:val="24"/>
          <w:lang w:val="ru-RU"/>
        </w:rPr>
        <w:t>-С01/23.01.2017 г.</w:t>
      </w:r>
      <w:r w:rsidR="00F50AC6" w:rsidRPr="006B3B1A">
        <w:rPr>
          <w:rFonts w:ascii="Times New Roman" w:hAnsi="Times New Roman"/>
          <w:b/>
          <w:sz w:val="24"/>
          <w:szCs w:val="24"/>
        </w:rPr>
        <w:t xml:space="preserve">“ </w:t>
      </w:r>
      <w:r w:rsidR="00F50AC6" w:rsidRPr="006B3B1A">
        <w:rPr>
          <w:rFonts w:ascii="Times New Roman" w:hAnsi="Times New Roman"/>
          <w:sz w:val="24"/>
          <w:szCs w:val="24"/>
          <w:lang w:eastAsia="en-GB"/>
        </w:rPr>
        <w:t>по ОП „Наука и образование за интелигентен растеж.”</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съответната дейност,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ВЪЗЛОЖИТЕЛЯТ приема изпълнението на частта от Услугите, при съответно спазване на разпоредбите на </w:t>
      </w:r>
      <w:r w:rsidRPr="00F60E01">
        <w:rPr>
          <w:rFonts w:ascii="Times New Roman" w:eastAsia="Times New Roman" w:hAnsi="Times New Roman"/>
          <w:sz w:val="24"/>
          <w:szCs w:val="24"/>
        </w:rPr>
        <w:t>Раздел VI (Предаване</w:t>
      </w:r>
      <w:r w:rsidRPr="006B3B1A">
        <w:rPr>
          <w:rFonts w:ascii="Times New Roman" w:eastAsia="Times New Roman" w:hAnsi="Times New Roman"/>
          <w:sz w:val="24"/>
          <w:szCs w:val="24"/>
        </w:rPr>
        <w:t xml:space="preserve"> и приемане на изпълнението)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B66372" w:rsidRPr="006B3B1A" w:rsidRDefault="00B66372" w:rsidP="00B66372">
      <w:pPr>
        <w:keepNext/>
        <w:keepLines/>
        <w:spacing w:before="240" w:after="240" w:line="240" w:lineRule="auto"/>
        <w:jc w:val="center"/>
        <w:outlineLvl w:val="1"/>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6B3B1A" w:rsidRDefault="00866994" w:rsidP="0008569D">
      <w:pPr>
        <w:keepNext/>
        <w:keepLines/>
        <w:spacing w:before="240" w:after="240" w:line="240" w:lineRule="auto"/>
        <w:ind w:firstLine="720"/>
        <w:jc w:val="both"/>
        <w:outlineLvl w:val="1"/>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w:t>
      </w:r>
      <w:r w:rsidR="0091444D">
        <w:rPr>
          <w:rFonts w:ascii="Times New Roman" w:eastAsia="Times New Roman" w:hAnsi="Times New Roman"/>
          <w:b/>
          <w:sz w:val="24"/>
          <w:szCs w:val="24"/>
          <w:lang w:val="en-US"/>
        </w:rPr>
        <w:t xml:space="preserve"> (1)</w:t>
      </w:r>
      <w:r w:rsidRPr="006B3B1A">
        <w:rPr>
          <w:rFonts w:ascii="Times New Roman" w:eastAsia="Times New Roman" w:hAnsi="Times New Roman"/>
          <w:b/>
          <w:sz w:val="24"/>
          <w:szCs w:val="24"/>
        </w:rPr>
        <w:t xml:space="preserve">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w:t>
      </w:r>
      <w:proofErr w:type="gramStart"/>
      <w:r w:rsidR="0008569D" w:rsidRPr="006B3B1A">
        <w:rPr>
          <w:rFonts w:ascii="Times New Roman" w:eastAsia="Times New Roman" w:hAnsi="Times New Roman"/>
          <w:spacing w:val="1"/>
          <w:sz w:val="24"/>
          <w:szCs w:val="24"/>
        </w:rPr>
        <w:t>%  (</w:t>
      </w:r>
      <w:proofErr w:type="gramEnd"/>
      <w:r w:rsidR="0008569D" w:rsidRPr="006B3B1A">
        <w:rPr>
          <w:rFonts w:ascii="Times New Roman" w:eastAsia="Times New Roman" w:hAnsi="Times New Roman"/>
          <w:spacing w:val="1"/>
          <w:sz w:val="24"/>
          <w:szCs w:val="24"/>
        </w:rPr>
        <w:t xml:space="preserve">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F60E01">
        <w:rPr>
          <w:rFonts w:ascii="Times New Roman" w:eastAsia="Times New Roman" w:hAnsi="Times New Roman"/>
          <w:i/>
          <w:sz w:val="24"/>
          <w:szCs w:val="24"/>
        </w:rPr>
        <w:t>)</w:t>
      </w:r>
      <w:r w:rsidR="0008569D" w:rsidRPr="006B3B1A">
        <w:rPr>
          <w:rFonts w:ascii="Times New Roman" w:eastAsia="Times New Roman" w:hAnsi="Times New Roman"/>
          <w:i/>
          <w:sz w:val="24"/>
          <w:szCs w:val="24"/>
        </w:rPr>
        <w:t>,</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w:t>
      </w:r>
      <w:r w:rsidR="0091444D">
        <w:rPr>
          <w:rFonts w:ascii="Times New Roman" w:eastAsia="Times New Roman" w:hAnsi="Times New Roman"/>
          <w:b/>
          <w:sz w:val="24"/>
          <w:szCs w:val="24"/>
          <w:lang w:val="en-US"/>
        </w:rPr>
        <w:t>2</w:t>
      </w:r>
      <w:r w:rsidRPr="006B3B1A">
        <w:rPr>
          <w:rFonts w:ascii="Times New Roman" w:eastAsia="Times New Roman" w:hAnsi="Times New Roman"/>
          <w:b/>
          <w:sz w:val="24"/>
          <w:szCs w:val="24"/>
        </w:rPr>
        <w:t xml:space="preserve">) </w:t>
      </w:r>
      <w:r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Pr="006B3B1A">
        <w:rPr>
          <w:rFonts w:ascii="Times New Roman" w:eastAsia="Times New Roman" w:hAnsi="Times New Roman"/>
          <w:spacing w:val="-2"/>
          <w:sz w:val="24"/>
          <w:szCs w:val="24"/>
        </w:rPr>
        <w:t xml:space="preserve"> (</w:t>
      </w:r>
      <w:r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1444D" w:rsidP="000B3EDA">
      <w:pPr>
        <w:shd w:val="clear" w:color="auto" w:fill="FFFFFF"/>
        <w:spacing w:after="0" w:line="240" w:lineRule="auto"/>
        <w:ind w:firstLine="720"/>
        <w:jc w:val="both"/>
        <w:rPr>
          <w:rFonts w:ascii="Times New Roman" w:eastAsia="Times New Roman" w:hAnsi="Times New Roman"/>
          <w:sz w:val="24"/>
          <w:szCs w:val="24"/>
        </w:rPr>
      </w:pPr>
      <w:r>
        <w:rPr>
          <w:rFonts w:ascii="Times New Roman" w:eastAsia="Times New Roman" w:hAnsi="Times New Roman"/>
          <w:b/>
          <w:sz w:val="24"/>
          <w:szCs w:val="24"/>
        </w:rPr>
        <w:t>(</w:t>
      </w:r>
      <w:r>
        <w:rPr>
          <w:rFonts w:ascii="Times New Roman" w:eastAsia="Times New Roman" w:hAnsi="Times New Roman"/>
          <w:b/>
          <w:sz w:val="24"/>
          <w:szCs w:val="24"/>
          <w:lang w:val="en-US"/>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0B3EDA">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1. внасяне на допълнителна парична сума по банковата сметка на ВЪЗЛОЖИТЕЛЯ, при спазване на изискванията на чл.</w:t>
      </w:r>
      <w:r w:rsidRPr="006B3B1A">
        <w:rPr>
          <w:rFonts w:ascii="Times New Roman" w:eastAsia="Times New Roman" w:hAnsi="Times New Roman"/>
          <w:spacing w:val="-2"/>
          <w:sz w:val="24"/>
          <w:szCs w:val="24"/>
        </w:rPr>
        <w:t>1</w:t>
      </w:r>
      <w:r w:rsidR="000B3EDA">
        <w:rPr>
          <w:rFonts w:ascii="Times New Roman" w:eastAsia="Times New Roman" w:hAnsi="Times New Roman"/>
          <w:spacing w:val="-2"/>
          <w:sz w:val="24"/>
          <w:szCs w:val="24"/>
          <w:lang w:val="en-US"/>
        </w:rPr>
        <w:t>2</w:t>
      </w:r>
      <w:r w:rsidRPr="006B3B1A">
        <w:rPr>
          <w:rFonts w:ascii="Times New Roman" w:eastAsia="Times New Roman" w:hAnsi="Times New Roman"/>
          <w:sz w:val="24"/>
          <w:szCs w:val="24"/>
        </w:rPr>
        <w:t xml:space="preserve"> от Договора; и/или;</w:t>
      </w:r>
    </w:p>
    <w:p w:rsidR="00866994" w:rsidRPr="006B3B1A" w:rsidRDefault="00866994" w:rsidP="000B3EDA">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0B3EDA">
        <w:rPr>
          <w:rFonts w:ascii="Times New Roman" w:eastAsia="Times New Roman" w:hAnsi="Times New Roman"/>
          <w:spacing w:val="-2"/>
          <w:sz w:val="24"/>
          <w:szCs w:val="24"/>
        </w:rPr>
        <w:t>зване на изискванията на чл. 1</w:t>
      </w:r>
      <w:r w:rsidR="000B3EDA">
        <w:rPr>
          <w:rFonts w:ascii="Times New Roman" w:eastAsia="Times New Roman" w:hAnsi="Times New Roman"/>
          <w:spacing w:val="-2"/>
          <w:sz w:val="24"/>
          <w:szCs w:val="24"/>
          <w:lang w:val="en-US"/>
        </w:rPr>
        <w:t>3</w:t>
      </w:r>
      <w:r w:rsidRPr="006B3B1A">
        <w:rPr>
          <w:rFonts w:ascii="Times New Roman" w:eastAsia="Times New Roman" w:hAnsi="Times New Roman"/>
          <w:spacing w:val="-2"/>
          <w:sz w:val="24"/>
          <w:szCs w:val="24"/>
        </w:rPr>
        <w:t xml:space="preserve"> от Договора; и/или</w:t>
      </w:r>
    </w:p>
    <w:p w:rsidR="00866994" w:rsidRPr="006B3B1A" w:rsidRDefault="00866994" w:rsidP="000B3EDA">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спазване на изискванията на чл. 1</w:t>
      </w:r>
      <w:r w:rsidR="000B3EDA">
        <w:rPr>
          <w:rFonts w:ascii="Times New Roman" w:eastAsia="Times New Roman" w:hAnsi="Times New Roman"/>
          <w:spacing w:val="-2"/>
          <w:sz w:val="24"/>
          <w:szCs w:val="24"/>
          <w:lang w:val="en-US"/>
        </w:rPr>
        <w:t>4</w:t>
      </w:r>
      <w:r w:rsidRPr="006B3B1A">
        <w:rPr>
          <w:rFonts w:ascii="Times New Roman" w:eastAsia="Times New Roman" w:hAnsi="Times New Roman"/>
          <w:spacing w:val="-2"/>
          <w:sz w:val="24"/>
          <w:szCs w:val="24"/>
        </w:rPr>
        <w:t xml:space="preserve"> от Договора.</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pacing w:val="1"/>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Банка:</w:t>
      </w:r>
      <w:r w:rsidRPr="006B3B1A">
        <w:rPr>
          <w:rFonts w:ascii="Times New Roman" w:hAnsi="Times New Roman"/>
          <w:sz w:val="24"/>
          <w:szCs w:val="24"/>
        </w:rPr>
        <w:tab/>
      </w:r>
      <w:r w:rsidR="008649CF" w:rsidRPr="006B3B1A">
        <w:rPr>
          <w:rFonts w:ascii="Times New Roman" w:eastAsia="Times New Roman" w:hAnsi="Times New Roman"/>
          <w:sz w:val="24"/>
          <w:szCs w:val="24"/>
        </w:rPr>
        <w:t>Централна Кооперативна Банка</w:t>
      </w:r>
      <w:r w:rsidR="0008569D" w:rsidRPr="006B3B1A">
        <w:rPr>
          <w:rFonts w:ascii="Times New Roman" w:eastAsia="Times New Roman" w:hAnsi="Times New Roman"/>
          <w:sz w:val="24"/>
          <w:szCs w:val="24"/>
        </w:rPr>
        <w:t xml:space="preserve"> АД</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BIC:</w:t>
      </w:r>
      <w:r w:rsidRPr="006B3B1A">
        <w:rPr>
          <w:rFonts w:ascii="Times New Roman" w:hAnsi="Times New Roman"/>
          <w:sz w:val="24"/>
          <w:szCs w:val="24"/>
        </w:rPr>
        <w:tab/>
      </w:r>
      <w:r w:rsidR="008649CF" w:rsidRPr="006B3B1A">
        <w:rPr>
          <w:rFonts w:ascii="Times New Roman" w:hAnsi="Times New Roman"/>
          <w:sz w:val="24"/>
          <w:szCs w:val="24"/>
        </w:rPr>
        <w:t>CECBBGSF</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IBAN:</w:t>
      </w:r>
      <w:r w:rsidRPr="006B3B1A">
        <w:rPr>
          <w:rFonts w:ascii="Times New Roman" w:hAnsi="Times New Roman"/>
          <w:sz w:val="24"/>
          <w:szCs w:val="24"/>
        </w:rPr>
        <w:tab/>
      </w:r>
      <w:r w:rsidR="008649CF" w:rsidRPr="006B3B1A">
        <w:rPr>
          <w:rFonts w:ascii="Times New Roman" w:hAnsi="Times New Roman"/>
          <w:sz w:val="24"/>
          <w:szCs w:val="24"/>
        </w:rPr>
        <w:t>BG</w:t>
      </w:r>
      <w:r w:rsidR="008649CF" w:rsidRPr="006B3B1A">
        <w:rPr>
          <w:rFonts w:ascii="Times New Roman" w:hAnsi="Times New Roman"/>
          <w:sz w:val="24"/>
          <w:szCs w:val="24"/>
          <w:lang w:val="ru-RU"/>
        </w:rPr>
        <w:t>49</w:t>
      </w:r>
      <w:r w:rsidR="008649CF" w:rsidRPr="006B3B1A">
        <w:rPr>
          <w:rFonts w:ascii="Times New Roman" w:hAnsi="Times New Roman"/>
          <w:sz w:val="24"/>
          <w:szCs w:val="24"/>
        </w:rPr>
        <w:t>CECB</w:t>
      </w:r>
      <w:r w:rsidR="008649CF" w:rsidRPr="006B3B1A">
        <w:rPr>
          <w:rFonts w:ascii="Times New Roman" w:hAnsi="Times New Roman"/>
          <w:sz w:val="24"/>
          <w:szCs w:val="24"/>
          <w:lang w:val="ru-RU"/>
        </w:rPr>
        <w:t>97903310499400</w:t>
      </w:r>
      <w:r w:rsidRPr="006B3B1A">
        <w:rPr>
          <w:rFonts w:ascii="Times New Roman" w:eastAsia="Times New Roman" w:hAnsi="Times New Roman"/>
          <w:sz w:val="24"/>
          <w:szCs w:val="24"/>
        </w:rPr>
        <w:t>.</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08569D">
      <w:pPr>
        <w:shd w:val="clear" w:color="auto" w:fill="FFFFFF"/>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 xml:space="preserve">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w:t>
      </w:r>
      <w:r w:rsidR="0008569D" w:rsidRPr="006B3B1A">
        <w:rPr>
          <w:rFonts w:ascii="Times New Roman" w:eastAsia="Times New Roman" w:hAnsi="Times New Roman"/>
          <w:sz w:val="24"/>
          <w:szCs w:val="20"/>
        </w:rPr>
        <w:lastRenderedPageBreak/>
        <w:t>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08569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08569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сред</w:t>
      </w:r>
      <w:r w:rsidR="00F60E01">
        <w:rPr>
          <w:rFonts w:ascii="Times New Roman" w:eastAsia="Times New Roman" w:hAnsi="Times New Roman"/>
          <w:spacing w:val="1"/>
          <w:sz w:val="24"/>
          <w:szCs w:val="24"/>
        </w:rPr>
        <w:t>ства от страна на ВЪЗЛОЖИТЕЛЯ, (</w:t>
      </w:r>
      <w:r w:rsidR="00866994" w:rsidRPr="006B3B1A">
        <w:rPr>
          <w:rFonts w:ascii="Times New Roman" w:eastAsia="Times New Roman" w:hAnsi="Times New Roman"/>
          <w:spacing w:val="1"/>
          <w:sz w:val="24"/>
          <w:szCs w:val="24"/>
        </w:rPr>
        <w:t>при наличието на основание за това</w:t>
      </w:r>
      <w:r w:rsidR="00F60E01">
        <w:rPr>
          <w:rFonts w:ascii="Times New Roman" w:eastAsia="Times New Roman" w:hAnsi="Times New Roman"/>
          <w:spacing w:val="1"/>
          <w:sz w:val="24"/>
          <w:szCs w:val="24"/>
        </w:rPr>
        <w:t>)</w:t>
      </w:r>
      <w:r w:rsidR="00866994" w:rsidRPr="006B3B1A">
        <w:rPr>
          <w:rFonts w:ascii="Times New Roman" w:eastAsia="Times New Roman" w:hAnsi="Times New Roman"/>
          <w:spacing w:val="1"/>
          <w:sz w:val="24"/>
          <w:szCs w:val="24"/>
        </w:rPr>
        <w:t xml:space="preserve">, </w:t>
      </w:r>
      <w:r w:rsidR="00866994" w:rsidRPr="006B3B1A">
        <w:rPr>
          <w:rFonts w:ascii="Times New Roman" w:eastAsia="Times New Roman" w:hAnsi="Times New Roman"/>
          <w:spacing w:val="-2"/>
          <w:sz w:val="24"/>
          <w:szCs w:val="24"/>
        </w:rPr>
        <w:t>са за сметка на ИЗПЪЛНИТЕЛЯ.</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highlight w:val="yellow"/>
        </w:rPr>
      </w:pPr>
    </w:p>
    <w:p w:rsidR="00D938F5" w:rsidRPr="006B3B1A" w:rsidRDefault="00866994" w:rsidP="00D938F5">
      <w:pPr>
        <w:shd w:val="clear" w:color="auto" w:fill="FFFFFF"/>
        <w:spacing w:before="120"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D938F5">
      <w:pPr>
        <w:shd w:val="clear" w:color="auto" w:fill="FFFFFF"/>
        <w:spacing w:after="0" w:line="240" w:lineRule="auto"/>
        <w:ind w:firstLine="720"/>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6B3B1A" w:rsidRDefault="00D938F5" w:rsidP="00866994">
      <w:pPr>
        <w:shd w:val="clear" w:color="auto" w:fill="FFFFFF"/>
        <w:tabs>
          <w:tab w:val="left" w:pos="-180"/>
        </w:tabs>
        <w:spacing w:after="0" w:line="240" w:lineRule="auto"/>
        <w:jc w:val="both"/>
        <w:rPr>
          <w:rFonts w:ascii="Times New Roman" w:eastAsia="Times New Roman" w:hAnsi="Times New Roman"/>
          <w:b/>
          <w:sz w:val="24"/>
          <w:szCs w:val="24"/>
        </w:rPr>
      </w:pP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договора.</w:t>
      </w:r>
    </w:p>
    <w:p w:rsidR="00A56897" w:rsidRPr="006B3B1A" w:rsidRDefault="00A56897" w:rsidP="00866994">
      <w:pPr>
        <w:shd w:val="clear" w:color="auto" w:fill="FFFFFF"/>
        <w:tabs>
          <w:tab w:val="left" w:pos="-180"/>
        </w:tabs>
        <w:spacing w:after="0" w:line="240" w:lineRule="auto"/>
        <w:jc w:val="both"/>
        <w:rPr>
          <w:rFonts w:ascii="Times New Roman" w:eastAsia="Times New Roman" w:hAnsi="Times New Roman"/>
          <w:b/>
          <w:sz w:val="24"/>
          <w:szCs w:val="24"/>
        </w:rPr>
      </w:pP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дни 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821D06">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spacing w:val="-2"/>
          <w:sz w:val="24"/>
          <w:szCs w:val="24"/>
        </w:rPr>
        <w:t>[</w:t>
      </w:r>
      <w:r w:rsidR="00866994" w:rsidRPr="006B3B1A">
        <w:rPr>
          <w:rFonts w:ascii="Times New Roman" w:eastAsia="Times New Roman" w:hAnsi="Times New Roman"/>
          <w:b/>
          <w:spacing w:val="-2"/>
          <w:sz w:val="24"/>
          <w:szCs w:val="24"/>
        </w:rPr>
        <w:t>(3)</w:t>
      </w:r>
      <w:r w:rsidR="00866994" w:rsidRPr="006B3B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 </w:t>
      </w:r>
      <w:r w:rsidR="00866994" w:rsidRPr="006B3B1A">
        <w:rPr>
          <w:rFonts w:ascii="Times New Roman" w:eastAsia="Times New Roman" w:hAnsi="Times New Roman"/>
          <w:spacing w:val="-2"/>
          <w:sz w:val="24"/>
          <w:szCs w:val="24"/>
          <w:highlight w:val="yellow"/>
        </w:rPr>
        <w:t>[</w:t>
      </w:r>
      <w:r w:rsidR="000D6AC2">
        <w:rPr>
          <w:rFonts w:ascii="Times New Roman" w:eastAsia="Times New Roman" w:hAnsi="Times New Roman"/>
          <w:spacing w:val="-2"/>
          <w:sz w:val="24"/>
          <w:szCs w:val="24"/>
          <w:highlight w:val="yellow"/>
          <w:lang w:val="en-US"/>
        </w:rPr>
        <w:t>27</w:t>
      </w:r>
      <w:r w:rsidR="00866994" w:rsidRPr="006B3B1A">
        <w:rPr>
          <w:rFonts w:ascii="Times New Roman" w:eastAsia="Times New Roman" w:hAnsi="Times New Roman"/>
          <w:spacing w:val="-2"/>
          <w:sz w:val="24"/>
          <w:szCs w:val="24"/>
          <w:highlight w:val="yellow"/>
        </w:rPr>
        <w:t xml:space="preserve"> и </w:t>
      </w:r>
      <w:r w:rsidR="000D6AC2">
        <w:rPr>
          <w:rFonts w:ascii="Times New Roman" w:eastAsia="Times New Roman" w:hAnsi="Times New Roman"/>
          <w:spacing w:val="-2"/>
          <w:sz w:val="24"/>
          <w:szCs w:val="24"/>
          <w:highlight w:val="yellow"/>
          <w:lang w:val="en-US"/>
        </w:rPr>
        <w:t>28</w:t>
      </w:r>
      <w:r w:rsidR="00866994" w:rsidRPr="006B3B1A">
        <w:rPr>
          <w:rFonts w:ascii="Times New Roman" w:eastAsia="Times New Roman" w:hAnsi="Times New Roman"/>
          <w:spacing w:val="-2"/>
          <w:sz w:val="24"/>
          <w:szCs w:val="24"/>
          <w:highlight w:val="yellow"/>
        </w:rPr>
        <w:t>]</w:t>
      </w:r>
      <w:r w:rsidR="00866994" w:rsidRPr="006B3B1A">
        <w:rPr>
          <w:rFonts w:ascii="Times New Roman" w:eastAsia="Times New Roman" w:hAnsi="Times New Roman"/>
          <w:spacing w:val="-2"/>
          <w:sz w:val="24"/>
          <w:szCs w:val="24"/>
        </w:rPr>
        <w:t xml:space="preserve"> от Договора на всеки отделен [период/етап]. В такъв случай, освобождаването се извършва за сума, пропорционална на частта от Стойността на </w:t>
      </w:r>
      <w:r w:rsidR="00866994" w:rsidRPr="006B3B1A">
        <w:rPr>
          <w:rFonts w:ascii="Times New Roman" w:eastAsia="Times New Roman" w:hAnsi="Times New Roman"/>
          <w:spacing w:val="-2"/>
          <w:sz w:val="24"/>
          <w:szCs w:val="24"/>
        </w:rPr>
        <w:lastRenderedPageBreak/>
        <w:t>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4"/>
        </w:rPr>
        <w:tab/>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календарни дни от получаването на Възлагателно писмо от ВЪЗЛОЖИТЕЛЯ 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6B3B1A" w:rsidRDefault="00866994" w:rsidP="00D938F5">
      <w:pPr>
        <w:shd w:val="clear" w:color="auto" w:fill="FFFFFF"/>
        <w:tabs>
          <w:tab w:val="left" w:pos="-180"/>
        </w:tabs>
        <w:spacing w:after="0" w:line="240" w:lineRule="auto"/>
        <w:jc w:val="both"/>
        <w:rPr>
          <w:rFonts w:ascii="Times New Roman" w:eastAsia="Times New Roman" w:hAnsi="Times New Roman"/>
          <w:spacing w:val="-2"/>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286FAA">
      <w:pPr>
        <w:spacing w:before="120" w:after="0" w:line="240" w:lineRule="auto"/>
        <w:ind w:firstLine="567"/>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7C5DB5" w:rsidRPr="006B3B1A" w:rsidRDefault="007C5DB5" w:rsidP="00A56897">
      <w:pPr>
        <w:keepNext/>
        <w:jc w:val="center"/>
        <w:outlineLvl w:val="2"/>
        <w:rPr>
          <w:rFonts w:ascii="Times New Roman" w:hAnsi="Times New Roman"/>
          <w:b/>
          <w:sz w:val="24"/>
          <w:szCs w:val="24"/>
          <w:lang w:val="ru-RU"/>
        </w:rPr>
      </w:pPr>
    </w:p>
    <w:p w:rsidR="00B66372" w:rsidRPr="006B3B1A" w:rsidRDefault="00F60E01" w:rsidP="00A56897">
      <w:pPr>
        <w:keepNext/>
        <w:jc w:val="center"/>
        <w:outlineLvl w:val="2"/>
        <w:rPr>
          <w:rFonts w:ascii="Times New Roman" w:hAnsi="Times New Roman"/>
          <w:b/>
          <w:sz w:val="24"/>
          <w:szCs w:val="24"/>
        </w:rPr>
      </w:pPr>
      <w:r>
        <w:rPr>
          <w:rFonts w:ascii="Times New Roman" w:hAnsi="Times New Roman"/>
          <w:b/>
          <w:sz w:val="24"/>
          <w:szCs w:val="24"/>
        </w:rPr>
        <w:t xml:space="preserve"> </w:t>
      </w:r>
      <w:r w:rsidR="00A56897" w:rsidRPr="006B3B1A">
        <w:rPr>
          <w:rFonts w:ascii="Times New Roman" w:hAnsi="Times New Roman"/>
          <w:b/>
          <w:sz w:val="24"/>
          <w:szCs w:val="24"/>
        </w:rPr>
        <w:t>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по </w:t>
      </w:r>
      <w:r w:rsidR="003853C9" w:rsidRPr="006B3B1A">
        <w:rPr>
          <w:rFonts w:ascii="Times New Roman" w:eastAsia="Times New Roman" w:hAnsi="Times New Roman"/>
          <w:spacing w:val="1"/>
          <w:sz w:val="24"/>
          <w:szCs w:val="24"/>
        </w:rPr>
        <w:t xml:space="preserve">чл. </w:t>
      </w:r>
      <w:r w:rsidR="009A4B10"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9A4B10" w:rsidRPr="006B3B1A">
        <w:rPr>
          <w:rFonts w:ascii="Times New Roman" w:eastAsia="Times New Roman" w:hAnsi="Times New Roman"/>
          <w:spacing w:val="1"/>
          <w:sz w:val="24"/>
          <w:szCs w:val="24"/>
        </w:rPr>
        <w:t>10</w:t>
      </w:r>
      <w:r w:rsidR="006A13B4" w:rsidRPr="006B3B1A">
        <w:rPr>
          <w:rFonts w:ascii="Times New Roman" w:eastAsia="Times New Roman" w:hAnsi="Times New Roman"/>
          <w:spacing w:val="1"/>
          <w:sz w:val="24"/>
          <w:szCs w:val="24"/>
        </w:rPr>
        <w:t xml:space="preserve"> от договора </w:t>
      </w:r>
      <w:r w:rsidRPr="006B3B1A">
        <w:rPr>
          <w:rFonts w:ascii="Times New Roman" w:eastAsia="Times New Roman" w:hAnsi="Times New Roman"/>
          <w:spacing w:val="1"/>
          <w:sz w:val="24"/>
          <w:szCs w:val="24"/>
        </w:rPr>
        <w:t>за действително извършени услуги предмет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6B3B1A" w:rsidRDefault="000F531B" w:rsidP="000F531B">
      <w:pPr>
        <w:pStyle w:val="a9"/>
        <w:spacing w:after="0" w:line="240" w:lineRule="auto"/>
        <w:jc w:val="both"/>
        <w:rPr>
          <w:rFonts w:ascii="Times New Roman" w:eastAsia="Times New Roman" w:hAnsi="Times New Roman"/>
          <w:spacing w:val="1"/>
          <w:sz w:val="24"/>
          <w:szCs w:val="24"/>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Pr="006B3B1A">
        <w:rPr>
          <w:rFonts w:ascii="Times New Roman" w:eastAsia="Times New Roman" w:hAnsi="Times New Roman"/>
          <w:spacing w:val="1"/>
          <w:sz w:val="24"/>
          <w:szCs w:val="24"/>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представи на ВЪЗЛОЖИТЕЛЯ </w:t>
      </w:r>
      <w:r w:rsidR="008F655D" w:rsidRPr="006B3B1A">
        <w:rPr>
          <w:rFonts w:ascii="Times New Roman" w:eastAsia="Times New Roman" w:hAnsi="Times New Roman"/>
          <w:spacing w:val="1"/>
          <w:sz w:val="24"/>
          <w:szCs w:val="24"/>
        </w:rPr>
        <w:t>отчетите, разработките и материалите</w:t>
      </w:r>
      <w:r w:rsidRPr="006B3B1A">
        <w:rPr>
          <w:rFonts w:ascii="Times New Roman" w:eastAsia="Times New Roman" w:hAnsi="Times New Roman"/>
          <w:spacing w:val="1"/>
          <w:sz w:val="24"/>
          <w:szCs w:val="24"/>
        </w:rPr>
        <w:t xml:space="preserve"> и да извърши преработване и/или допълване в указания от ВЪЗЛОЖИТЕЛЯ срок, когато ВЪЗЛОЖИТЕЛЯТ е поискал това;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bookmarkStart w:id="0" w:name="_DV_M82"/>
      <w:bookmarkEnd w:id="0"/>
      <w:r w:rsidRPr="006B3B1A">
        <w:rPr>
          <w:rFonts w:ascii="Times New Roman" w:eastAsia="Times New Roman" w:hAnsi="Times New Roman"/>
          <w:spacing w:val="1"/>
          <w:sz w:val="24"/>
          <w:szCs w:val="24"/>
        </w:rPr>
        <w:t>4. да изпълнява всички законосъобразни указания и изисквания на ВЪЗЛОЖИТЕЛЯ;</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5.</w:t>
      </w:r>
      <w:bookmarkStart w:id="1" w:name="_DV_M84"/>
      <w:bookmarkEnd w:id="1"/>
      <w:r w:rsidRPr="006B3B1A">
        <w:rPr>
          <w:rFonts w:ascii="Times New Roman" w:eastAsia="MS Mincho" w:hAnsi="Times New Roman"/>
          <w:b/>
          <w:sz w:val="24"/>
          <w:szCs w:val="24"/>
        </w:rPr>
        <w:t> </w:t>
      </w:r>
      <w:r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не възлага работата или части от нея на подизпълнители, извън посочените в офертата на ИЗПЪЛНИТЕЛЯ, да възложи съответна част от Услугите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Pr="006B3B1A">
        <w:rPr>
          <w:rFonts w:ascii="Times New Roman" w:eastAsia="Times New Roman" w:hAnsi="Times New Roman"/>
          <w:spacing w:val="1"/>
          <w:sz w:val="24"/>
          <w:szCs w:val="24"/>
        </w:rPr>
        <w:t>;</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7. да участва във всички работни срещи, свързани с изпълнението на този Договор;</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bookmarkStart w:id="2" w:name="_DV_M83"/>
      <w:bookmarkStart w:id="3" w:name="_DV_M85"/>
      <w:bookmarkStart w:id="4" w:name="_DV_M86"/>
      <w:bookmarkStart w:id="5" w:name="_DV_M87"/>
      <w:bookmarkEnd w:id="2"/>
      <w:bookmarkEnd w:id="3"/>
      <w:bookmarkEnd w:id="4"/>
      <w:bookmarkEnd w:id="5"/>
      <w:r w:rsidRPr="006B3B1A">
        <w:rPr>
          <w:rFonts w:ascii="Times New Roman" w:eastAsia="Times New Roman" w:hAnsi="Times New Roman"/>
          <w:bCs/>
          <w:spacing w:val="1"/>
          <w:sz w:val="24"/>
          <w:szCs w:val="24"/>
        </w:rPr>
        <w:t xml:space="preserve">8. </w:t>
      </w:r>
      <w:r w:rsidRPr="006B3B1A">
        <w:rPr>
          <w:rFonts w:ascii="Times New Roman" w:eastAsia="Times New Roman" w:hAnsi="Times New Roman"/>
          <w:spacing w:val="1"/>
          <w:sz w:val="24"/>
          <w:szCs w:val="24"/>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rsidR="000F605F" w:rsidRPr="006B3B1A" w:rsidRDefault="000F605F" w:rsidP="000F605F">
      <w:pPr>
        <w:spacing w:after="0" w:line="240" w:lineRule="auto"/>
        <w:ind w:firstLine="567"/>
        <w:jc w:val="both"/>
        <w:rPr>
          <w:rFonts w:ascii="Times New Roman" w:hAnsi="Times New Roman"/>
          <w:sz w:val="24"/>
          <w:szCs w:val="24"/>
        </w:rPr>
      </w:pPr>
      <w:r w:rsidRPr="006B3B1A">
        <w:rPr>
          <w:rFonts w:ascii="Times New Roman" w:eastAsia="Times New Roman" w:hAnsi="Times New Roman"/>
          <w:sz w:val="24"/>
          <w:szCs w:val="24"/>
          <w:lang w:eastAsia="bg-BG"/>
        </w:rPr>
        <w:t xml:space="preserve">9.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Pr="006B3B1A">
        <w:rPr>
          <w:rFonts w:ascii="Times New Roman" w:eastAsia="Times New Roman" w:hAnsi="Times New Roman"/>
          <w:sz w:val="24"/>
          <w:szCs w:val="24"/>
        </w:rPr>
        <w:t>3 (</w:t>
      </w:r>
      <w:r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Pr="006B3B1A">
        <w:rPr>
          <w:rFonts w:ascii="Times New Roman" w:eastAsia="Times New Roman" w:hAnsi="Times New Roman"/>
          <w:i/>
          <w:sz w:val="24"/>
          <w:szCs w:val="24"/>
        </w:rPr>
        <w:t xml:space="preserve">ри </w:t>
      </w:r>
      <w:r w:rsidRPr="006B3B1A">
        <w:rPr>
          <w:rFonts w:ascii="Times New Roman" w:eastAsia="Times New Roman" w:hAnsi="Times New Roman"/>
          <w:sz w:val="24"/>
          <w:szCs w:val="24"/>
        </w:rPr>
        <w:t xml:space="preserve">) работни дни </w:t>
      </w:r>
      <w:r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Pr="006B3B1A">
          <w:rPr>
            <w:rFonts w:ascii="Times New Roman" w:eastAsia="Times New Roman" w:hAnsi="Times New Roman"/>
            <w:sz w:val="24"/>
            <w:szCs w:val="24"/>
            <w:lang w:eastAsia="bg-BG"/>
          </w:rPr>
          <w:t>чл. 66, ал. 2</w:t>
        </w:r>
      </w:hyperlink>
      <w:r w:rsidRPr="006B3B1A">
        <w:rPr>
          <w:rFonts w:ascii="Times New Roman" w:eastAsia="Times New Roman" w:hAnsi="Times New Roman"/>
          <w:sz w:val="24"/>
          <w:szCs w:val="24"/>
          <w:lang w:eastAsia="bg-BG"/>
        </w:rPr>
        <w:t xml:space="preserve"> и </w:t>
      </w:r>
      <w:hyperlink r:id="rId9" w:anchor="p28982788" w:tgtFrame="_blank" w:history="1">
        <w:r w:rsidRPr="006B3B1A">
          <w:rPr>
            <w:rFonts w:ascii="Times New Roman" w:eastAsia="Times New Roman" w:hAnsi="Times New Roman"/>
            <w:sz w:val="24"/>
            <w:szCs w:val="24"/>
            <w:lang w:eastAsia="bg-BG"/>
          </w:rPr>
          <w:t>11 ЗОП</w:t>
        </w:r>
      </w:hyperlink>
      <w:r w:rsidRPr="006B3B1A">
        <w:rPr>
          <w:rFonts w:ascii="Times New Roman" w:eastAsia="Times New Roman" w:hAnsi="Times New Roman"/>
          <w:sz w:val="24"/>
          <w:szCs w:val="24"/>
          <w:lang w:eastAsia="bg-BG"/>
        </w:rPr>
        <w:t>.</w:t>
      </w:r>
    </w:p>
    <w:p w:rsidR="000F531B" w:rsidRPr="006B3B1A" w:rsidRDefault="000F531B" w:rsidP="000F605F">
      <w:pPr>
        <w:spacing w:after="0" w:line="240" w:lineRule="auto"/>
        <w:ind w:firstLine="360"/>
        <w:jc w:val="both"/>
        <w:rPr>
          <w:rFonts w:ascii="Times New Roman" w:hAnsi="Times New Roman"/>
          <w:sz w:val="24"/>
          <w:szCs w:val="24"/>
          <w:highlight w:val="yellow"/>
        </w:rPr>
      </w:pPr>
    </w:p>
    <w:p w:rsidR="00F50AC6" w:rsidRPr="006B3B1A" w:rsidRDefault="00F50AC6" w:rsidP="00F50AC6">
      <w:pPr>
        <w:rPr>
          <w:rFonts w:ascii="Times New Roman" w:hAnsi="Times New Roman"/>
          <w:sz w:val="24"/>
          <w:szCs w:val="24"/>
        </w:rPr>
      </w:pPr>
      <w:r w:rsidRPr="006B3B1A">
        <w:rPr>
          <w:rFonts w:ascii="Times New Roman" w:hAnsi="Times New Roman"/>
          <w:sz w:val="24"/>
          <w:szCs w:val="24"/>
        </w:rPr>
        <w:lastRenderedPageBreak/>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F50AC6">
      <w:pPr>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възлагателното писмо </w:t>
      </w:r>
      <w:r w:rsidRPr="006B3B1A">
        <w:rPr>
          <w:rFonts w:ascii="Times New Roman" w:hAnsi="Times New Roman"/>
          <w:sz w:val="24"/>
          <w:szCs w:val="24"/>
          <w:lang w:eastAsia="bg-BG"/>
        </w:rPr>
        <w:t>изпратено по куриер, ел. поща или факс</w:t>
      </w:r>
      <w:r w:rsidRPr="006B3B1A">
        <w:rPr>
          <w:rFonts w:ascii="Times New Roman" w:eastAsia="MS Mincho" w:hAnsi="Times New Roman"/>
          <w:sz w:val="24"/>
          <w:szCs w:val="24"/>
          <w:lang w:eastAsia="bg-BG"/>
        </w:rPr>
        <w:t xml:space="preserve"> от </w:t>
      </w:r>
      <w:r w:rsidRPr="006B3B1A">
        <w:rPr>
          <w:rFonts w:ascii="Times New Roman" w:eastAsia="MS Mincho" w:hAnsi="Times New Roman"/>
          <w:b/>
          <w:sz w:val="24"/>
          <w:szCs w:val="24"/>
          <w:lang w:eastAsia="bg-BG"/>
        </w:rPr>
        <w:t>ВЪЗЛОЖИТЕЛЯ</w:t>
      </w:r>
      <w:r w:rsidRPr="006B3B1A">
        <w:rPr>
          <w:rFonts w:ascii="Times New Roman" w:eastAsia="MS Mincho" w:hAnsi="Times New Roman"/>
          <w:sz w:val="24"/>
          <w:szCs w:val="24"/>
          <w:lang w:eastAsia="bg-BG"/>
        </w:rPr>
        <w:t xml:space="preserve">  за услугите, предмет на настоящия договор.</w:t>
      </w:r>
    </w:p>
    <w:p w:rsidR="00F50AC6" w:rsidRPr="006B3B1A" w:rsidRDefault="00F50AC6" w:rsidP="00F50AC6">
      <w:pPr>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4.</w:t>
      </w:r>
      <w:r w:rsidRPr="006B3B1A">
        <w:rPr>
          <w:rFonts w:ascii="Times New Roman" w:eastAsia="MS Mincho" w:hAnsi="Times New Roman"/>
          <w:sz w:val="24"/>
          <w:szCs w:val="24"/>
          <w:lang w:eastAsia="bg-BG"/>
        </w:rPr>
        <w:t xml:space="preserve">  да съгласува с Възложителя дизайна на материалите, предмет на услугата.</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Pr="006B3B1A">
        <w:rPr>
          <w:rFonts w:ascii="Times New Roman" w:eastAsia="MS Mincho" w:hAnsi="Times New Roman"/>
          <w:b/>
          <w:sz w:val="24"/>
          <w:szCs w:val="24"/>
          <w:lang w:eastAsia="bg-BG"/>
        </w:rPr>
        <w:t xml:space="preserve">5. </w:t>
      </w:r>
      <w:r w:rsidRPr="006B3B1A">
        <w:rPr>
          <w:rFonts w:ascii="Times New Roman" w:eastAsia="MS Mincho" w:hAnsi="Times New Roman"/>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6B3B1A" w:rsidRDefault="00F50AC6" w:rsidP="00F50AC6">
      <w:pPr>
        <w:ind w:firstLine="540"/>
        <w:jc w:val="both"/>
        <w:rPr>
          <w:rFonts w:ascii="Times New Roman" w:eastAsia="MS Mincho" w:hAnsi="Times New Roman"/>
          <w:b/>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6.</w:t>
      </w:r>
      <w:r w:rsidRPr="006B3B1A">
        <w:rPr>
          <w:rFonts w:ascii="Times New Roman" w:eastAsia="MS Mincho" w:hAnsi="Times New Roman"/>
          <w:sz w:val="24"/>
          <w:szCs w:val="24"/>
          <w:lang w:eastAsia="bg-BG"/>
        </w:rPr>
        <w:t xml:space="preserve">  да спазва стриктно </w:t>
      </w:r>
      <w:r w:rsidRPr="006B3B1A">
        <w:rPr>
          <w:rFonts w:ascii="Times New Roman" w:hAnsi="Times New Roman"/>
          <w:sz w:val="24"/>
          <w:szCs w:val="24"/>
          <w:lang w:val="ru-RU"/>
        </w:rPr>
        <w:t>изискванията на Единния наръчник на бенефициента за прилагане на привилата за информация и публичност 2014-2020 година</w:t>
      </w:r>
      <w:r w:rsidRPr="006B3B1A">
        <w:rPr>
          <w:rFonts w:ascii="Times New Roman" w:hAnsi="Times New Roman"/>
          <w:sz w:val="24"/>
          <w:szCs w:val="24"/>
        </w:rPr>
        <w:t>, при изпълнение на услугите предмет на договора</w:t>
      </w:r>
      <w:r w:rsidR="007A0376" w:rsidRPr="006B3B1A">
        <w:rPr>
          <w:rFonts w:ascii="Times New Roman" w:hAnsi="Times New Roman"/>
          <w:sz w:val="24"/>
          <w:szCs w:val="24"/>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7.</w:t>
      </w:r>
      <w:r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50AC6" w:rsidRPr="006B3B1A" w:rsidRDefault="00F50AC6" w:rsidP="00F50AC6">
      <w:pPr>
        <w:ind w:firstLine="708"/>
        <w:jc w:val="both"/>
        <w:rPr>
          <w:rFonts w:ascii="Times New Roman" w:hAnsi="Times New Roman"/>
          <w:sz w:val="24"/>
          <w:szCs w:val="24"/>
        </w:rPr>
      </w:pPr>
      <w:r w:rsidRPr="006B3B1A">
        <w:rPr>
          <w:rFonts w:ascii="Times New Roman" w:hAnsi="Times New Roman"/>
          <w:b/>
          <w:sz w:val="24"/>
          <w:szCs w:val="24"/>
        </w:rPr>
        <w:t>8.</w:t>
      </w:r>
      <w:r w:rsidRPr="006B3B1A">
        <w:rPr>
          <w:rFonts w:ascii="Times New Roman" w:hAnsi="Times New Roman"/>
          <w:sz w:val="24"/>
          <w:szCs w:val="24"/>
        </w:rPr>
        <w:t xml:space="preserve"> да спазва техническите изисквания на </w:t>
      </w:r>
      <w:r w:rsidRPr="006B3B1A">
        <w:rPr>
          <w:rFonts w:ascii="Times New Roman" w:hAnsi="Times New Roman"/>
          <w:b/>
          <w:sz w:val="24"/>
          <w:szCs w:val="24"/>
        </w:rPr>
        <w:t>ВЪЗЛОЖИТЕЛЯ</w:t>
      </w:r>
      <w:r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50AC6" w:rsidRPr="006B3B1A" w:rsidRDefault="00F50AC6" w:rsidP="00F50AC6">
      <w:pPr>
        <w:jc w:val="both"/>
        <w:rPr>
          <w:rFonts w:ascii="Times New Roman" w:hAnsi="Times New Roman"/>
          <w:sz w:val="24"/>
          <w:szCs w:val="24"/>
        </w:rPr>
      </w:pPr>
      <w:r w:rsidRPr="006B3B1A">
        <w:rPr>
          <w:rFonts w:ascii="Times New Roman" w:hAnsi="Times New Roman"/>
          <w:b/>
          <w:sz w:val="24"/>
          <w:szCs w:val="24"/>
        </w:rPr>
        <w:t xml:space="preserve">           10.</w:t>
      </w:r>
      <w:r w:rsidRPr="006B3B1A">
        <w:rPr>
          <w:rFonts w:ascii="Times New Roman" w:hAnsi="Times New Roman"/>
          <w:sz w:val="24"/>
          <w:szCs w:val="24"/>
        </w:rPr>
        <w:t xml:space="preserve"> д</w:t>
      </w:r>
      <w:r w:rsidRPr="006B3B1A">
        <w:rPr>
          <w:rFonts w:ascii="Times New Roman" w:hAnsi="Times New Roman"/>
          <w:sz w:val="24"/>
          <w:szCs w:val="24"/>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Pr="006B3B1A">
        <w:rPr>
          <w:rFonts w:ascii="Times New Roman" w:hAnsi="Times New Roman"/>
          <w:sz w:val="24"/>
          <w:szCs w:val="24"/>
          <w:lang w:val="ru-RU" w:eastAsia="bg-BG"/>
        </w:rPr>
        <w:t>.</w:t>
      </w:r>
    </w:p>
    <w:p w:rsidR="00F50AC6" w:rsidRPr="006B3B1A" w:rsidRDefault="00F50AC6" w:rsidP="00F50AC6">
      <w:pPr>
        <w:tabs>
          <w:tab w:val="left" w:pos="567"/>
        </w:tabs>
        <w:jc w:val="both"/>
        <w:rPr>
          <w:rFonts w:ascii="Times New Roman" w:hAnsi="Times New Roman"/>
          <w:sz w:val="24"/>
          <w:szCs w:val="24"/>
          <w:lang w:eastAsia="bg-BG"/>
        </w:rPr>
      </w:pPr>
      <w:r w:rsidRPr="006B3B1A">
        <w:rPr>
          <w:rFonts w:ascii="Times New Roman" w:hAnsi="Times New Roman"/>
          <w:sz w:val="24"/>
          <w:szCs w:val="24"/>
          <w:lang w:eastAsia="bg-BG"/>
        </w:rPr>
        <w:tab/>
        <w:t xml:space="preserve"> </w:t>
      </w:r>
      <w:r w:rsidRPr="006B3B1A">
        <w:rPr>
          <w:rFonts w:ascii="Times New Roman" w:hAnsi="Times New Roman"/>
          <w:b/>
          <w:sz w:val="24"/>
          <w:szCs w:val="24"/>
          <w:lang w:eastAsia="bg-BG"/>
        </w:rPr>
        <w:t>11.</w:t>
      </w:r>
      <w:r w:rsidRPr="006B3B1A">
        <w:rPr>
          <w:rFonts w:ascii="Times New Roman" w:hAnsi="Times New Roman"/>
          <w:sz w:val="24"/>
          <w:szCs w:val="24"/>
          <w:lang w:eastAsia="bg-BG"/>
        </w:rPr>
        <w:t xml:space="preserve"> да предприеме всички необходими стъпки за популяризиране на факта, че проектът се съфинансира от Европейските структурни и инвестиционни фондове. Предприетите за тази цел мерки трябва да са съобразени със съответните правила за информиране, комуникация и реклама, предвидени в чл.115 § 4 от Регламент 1303/2013 г. и в чл. 3, чл. 4, чл. 5 и Приложение ІІ от Регламент за изпълнение (ЕС) № 821/2014 на Комисията.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12.</w:t>
      </w:r>
      <w:r w:rsidRPr="006B3B1A">
        <w:rPr>
          <w:rFonts w:ascii="Times New Roman" w:hAnsi="Times New Roman"/>
          <w:sz w:val="24"/>
          <w:szCs w:val="24"/>
          <w:lang w:eastAsia="bg-BG"/>
        </w:rPr>
        <w:t xml:space="preserve"> да посочва финансовия принос на Европейските структурни и инвестиционни фондове, предоставен чрез Оперативна програма „Наука и образование за интелигентен растеж“ в информацията, предоставяна на целевата група по Проекта във всякакъв вид  документи, свързани с изпълнението на проекта и при всички контакти с медиите. Той трябва да използва логото на ЕС и логото на Оперативна програма „Наука и образование за интелигентен растеж“.</w:t>
      </w:r>
    </w:p>
    <w:p w:rsidR="00F50AC6" w:rsidRPr="006B3B1A" w:rsidRDefault="00F50AC6" w:rsidP="00F50AC6">
      <w:pPr>
        <w:tabs>
          <w:tab w:val="left" w:pos="1080"/>
        </w:tabs>
        <w:ind w:firstLine="567"/>
        <w:jc w:val="both"/>
        <w:rPr>
          <w:rFonts w:ascii="Times New Roman" w:hAnsi="Times New Roman"/>
          <w:sz w:val="24"/>
          <w:szCs w:val="24"/>
          <w:lang w:eastAsia="bg-BG"/>
        </w:rPr>
      </w:pPr>
      <w:r w:rsidRPr="006B3B1A">
        <w:rPr>
          <w:rFonts w:ascii="Times New Roman" w:hAnsi="Times New Roman"/>
          <w:b/>
          <w:sz w:val="24"/>
          <w:szCs w:val="24"/>
          <w:lang w:eastAsia="bg-BG"/>
        </w:rPr>
        <w:lastRenderedPageBreak/>
        <w:t xml:space="preserve"> 13.</w:t>
      </w:r>
      <w:r w:rsidR="0094036C">
        <w:rPr>
          <w:rFonts w:ascii="Times New Roman" w:hAnsi="Times New Roman"/>
          <w:sz w:val="24"/>
          <w:szCs w:val="24"/>
          <w:lang w:eastAsia="bg-BG"/>
        </w:rPr>
        <w:t xml:space="preserve"> да допуска УО на ОПНОИР</w:t>
      </w:r>
      <w:r w:rsidRPr="006B3B1A">
        <w:rPr>
          <w:rFonts w:ascii="Times New Roman" w:hAnsi="Times New Roman"/>
          <w:sz w:val="24"/>
          <w:szCs w:val="24"/>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 </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14.</w:t>
      </w:r>
      <w:r w:rsidRPr="006B3B1A">
        <w:rPr>
          <w:rFonts w:ascii="Times New Roman" w:hAnsi="Times New Roman"/>
          <w:sz w:val="24"/>
          <w:szCs w:val="24"/>
          <w:lang w:eastAsia="bg-BG"/>
        </w:rPr>
        <w:t xml:space="preserve"> да допусне УО на ОП „Наука и образование за интелигентен растеж“,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F50AC6" w:rsidRPr="006B3B1A" w:rsidRDefault="00F50AC6" w:rsidP="00F50AC6">
      <w:pPr>
        <w:tabs>
          <w:tab w:val="left" w:pos="1080"/>
        </w:tabs>
        <w:ind w:firstLine="720"/>
        <w:jc w:val="both"/>
        <w:rPr>
          <w:rFonts w:ascii="Times New Roman" w:hAnsi="Times New Roman"/>
          <w:sz w:val="24"/>
          <w:szCs w:val="24"/>
          <w:lang w:val="ru-RU" w:eastAsia="bg-BG"/>
        </w:rPr>
      </w:pPr>
      <w:r w:rsidRPr="006B3B1A">
        <w:rPr>
          <w:rFonts w:ascii="Times New Roman" w:hAnsi="Times New Roman"/>
          <w:b/>
          <w:sz w:val="24"/>
          <w:szCs w:val="24"/>
          <w:lang w:eastAsia="bg-BG"/>
        </w:rPr>
        <w:t xml:space="preserve">15. </w:t>
      </w:r>
      <w:r w:rsidRPr="006B3B1A">
        <w:rPr>
          <w:rFonts w:ascii="Times New Roman" w:hAnsi="Times New Roman"/>
          <w:sz w:val="24"/>
          <w:szCs w:val="24"/>
          <w:lang w:eastAsia="bg-BG"/>
        </w:rPr>
        <w:t xml:space="preserve"> да предостави на служителите или представителите на УО на ОП „Наука и образование за интелигентен растеж“,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„Наука и образование за интелигентен растеж“,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Изпълнителят следва да уведоми УО на „Наука и образование за интелигентен растеж“ за точното им местонахождение. </w:t>
      </w:r>
    </w:p>
    <w:p w:rsidR="000F605F"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lastRenderedPageBreak/>
        <w:t>16.</w:t>
      </w:r>
      <w:r w:rsidRPr="006B3B1A">
        <w:rPr>
          <w:rFonts w:ascii="Times New Roman" w:hAnsi="Times New Roman"/>
          <w:sz w:val="24"/>
          <w:szCs w:val="24"/>
          <w:lang w:eastAsia="bg-BG"/>
        </w:rPr>
        <w:t xml:space="preserve"> </w:t>
      </w:r>
      <w:r w:rsidRPr="006B3B1A">
        <w:rPr>
          <w:rFonts w:ascii="Times New Roman" w:eastAsia="MS Mincho" w:hAnsi="Times New Roman"/>
          <w:sz w:val="24"/>
          <w:szCs w:val="24"/>
          <w:lang w:eastAsia="bg-BG"/>
        </w:rPr>
        <w:t>да спазва изискванията за съхранение на документацията за проекта, определени в договора за безвъзмездна помощ, както и в съответствие с изискванията на Закона за счетоводството и чл. 140 от Регламент (ЕО) №1303/2013, определени в указанията на Договарящия орган, като съхранява всички документи свързани с изпълнението на настоящия договор за период от 3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№1303/2013 г.</w:t>
      </w:r>
    </w:p>
    <w:p w:rsidR="00F50AC6"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17</w:t>
      </w:r>
      <w:r w:rsidR="00F50AC6" w:rsidRPr="006B3B1A">
        <w:rPr>
          <w:rFonts w:ascii="Times New Roman" w:hAnsi="Times New Roman"/>
          <w:b/>
          <w:sz w:val="24"/>
          <w:szCs w:val="24"/>
          <w:lang w:eastAsia="bg-BG"/>
        </w:rPr>
        <w:t xml:space="preserve">. </w:t>
      </w:r>
      <w:r w:rsidR="00F50AC6" w:rsidRPr="006B3B1A">
        <w:rPr>
          <w:rFonts w:ascii="Times New Roman" w:hAnsi="Times New Roman"/>
          <w:sz w:val="24"/>
          <w:szCs w:val="24"/>
          <w:lang w:eastAsia="bg-BG"/>
        </w:rPr>
        <w:t>да спазва изискванията на Общите насоки за избягване на конфликт на интереси по смисъла на чл. 57 от Регламент (ЕС, Евратом) № 966/2012 г. и за спазване принципа на безпристрастност и независимост при управление на оперативните програми, съфинансирани от Структурните и Кохезионния фондове на ЕС и на чл. 32 от Делегиран регламент № 1268/2012 г. на Комисията и</w:t>
      </w:r>
      <w:r w:rsidR="0094036C">
        <w:rPr>
          <w:rFonts w:ascii="Times New Roman" w:hAnsi="Times New Roman"/>
          <w:sz w:val="24"/>
          <w:szCs w:val="24"/>
          <w:lang w:eastAsia="bg-BG"/>
        </w:rPr>
        <w:t xml:space="preserve"> да уведоми незабавно УО на ОПНОИР</w:t>
      </w:r>
      <w:r w:rsidR="00F50AC6" w:rsidRPr="006B3B1A">
        <w:rPr>
          <w:rFonts w:ascii="Times New Roman" w:hAnsi="Times New Roman"/>
          <w:sz w:val="24"/>
          <w:szCs w:val="24"/>
          <w:lan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8</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и/или други приложими документи.</w:t>
      </w:r>
    </w:p>
    <w:p w:rsidR="00F50AC6" w:rsidRPr="006B3B1A" w:rsidRDefault="00F50AC6" w:rsidP="00F50AC6">
      <w:pPr>
        <w:ind w:firstLine="708"/>
        <w:jc w:val="both"/>
        <w:rPr>
          <w:rFonts w:ascii="Times New Roman" w:hAnsi="Times New Roman"/>
          <w:sz w:val="24"/>
          <w:szCs w:val="24"/>
          <w:lang w:val="ru-RU"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9</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w:t>
      </w:r>
      <w:r w:rsidR="00633EB5" w:rsidRPr="006B3B1A">
        <w:rPr>
          <w:rFonts w:ascii="Times New Roman" w:hAnsi="Times New Roman"/>
          <w:b/>
          <w:sz w:val="24"/>
          <w:szCs w:val="24"/>
          <w:lang w:eastAsia="bg-BG"/>
        </w:rPr>
        <w:t>20</w:t>
      </w:r>
      <w:r w:rsidRPr="006B3B1A">
        <w:rPr>
          <w:rFonts w:ascii="Times New Roman" w:hAnsi="Times New Roman"/>
          <w:b/>
          <w:sz w:val="24"/>
          <w:szCs w:val="24"/>
          <w:lang w:eastAsia="bg-BG"/>
        </w:rPr>
        <w:t>. </w:t>
      </w:r>
      <w:r w:rsidRPr="006B3B1A">
        <w:rPr>
          <w:rFonts w:ascii="Times New Roman" w:hAnsi="Times New Roman"/>
          <w:caps/>
          <w:sz w:val="24"/>
          <w:szCs w:val="24"/>
          <w:lang w:eastAsia="bg-BG"/>
        </w:rPr>
        <w:t>д</w:t>
      </w:r>
      <w:r w:rsidRPr="006B3B1A">
        <w:rPr>
          <w:rFonts w:ascii="Times New Roman" w:hAnsi="Times New Roman"/>
          <w:sz w:val="24"/>
          <w:szCs w:val="24"/>
          <w:lang w:eastAsia="bg-BG"/>
        </w:rPr>
        <w:t xml:space="preserve">а обезщети, предпази и защити </w:t>
      </w:r>
      <w:r w:rsidRPr="006B3B1A">
        <w:rPr>
          <w:rFonts w:ascii="Times New Roman" w:hAnsi="Times New Roman"/>
          <w:b/>
          <w:caps/>
          <w:sz w:val="24"/>
          <w:szCs w:val="24"/>
          <w:lang w:eastAsia="bg-BG"/>
        </w:rPr>
        <w:t>Възложителя</w:t>
      </w:r>
      <w:r w:rsidRPr="006B3B1A">
        <w:rPr>
          <w:rFonts w:ascii="Times New Roman" w:hAnsi="Times New Roman"/>
          <w:sz w:val="24"/>
          <w:szCs w:val="24"/>
          <w:lang w:eastAsia="bg-BG"/>
        </w:rPr>
        <w:t xml:space="preserve"> от и срещу всякакви действия, искове и загуби, възникващи от всяко действие или бездействие или права на трети страни, 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1</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запознае своите служители с определението за „нередност” и „измама”, както и да докладва за възникнали нередности пред </w:t>
      </w:r>
      <w:r w:rsidRPr="006B3B1A">
        <w:rPr>
          <w:rFonts w:ascii="Times New Roman" w:hAnsi="Times New Roman"/>
          <w:b/>
          <w:caps/>
          <w:sz w:val="24"/>
          <w:szCs w:val="24"/>
          <w:lang w:eastAsia="bg-BG"/>
        </w:rPr>
        <w:t>Възложителя.</w:t>
      </w:r>
      <w:r w:rsidRPr="006B3B1A">
        <w:rPr>
          <w:rFonts w:ascii="Times New Roman" w:hAnsi="Times New Roman"/>
          <w:caps/>
          <w:sz w:val="24"/>
          <w:szCs w:val="24"/>
          <w:lang w:eastAsia="bg-BG"/>
        </w:rPr>
        <w:t xml:space="preserve"> П</w:t>
      </w:r>
      <w:r w:rsidRPr="006B3B1A">
        <w:rPr>
          <w:rFonts w:ascii="Times New Roman" w:hAnsi="Times New Roman"/>
          <w:sz w:val="24"/>
          <w:szCs w:val="24"/>
          <w:lang w:eastAsia="bg-BG"/>
        </w:rPr>
        <w:t>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субект, което има или би имало като последица нанасянето на вреда на общия бюджет на Европейския съюз, като отчете неоправдан разход.</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lastRenderedPageBreak/>
        <w:t>2</w:t>
      </w:r>
      <w:r w:rsidR="00633EB5" w:rsidRPr="006B3B1A">
        <w:rPr>
          <w:rFonts w:ascii="Times New Roman" w:hAnsi="Times New Roman"/>
          <w:b/>
          <w:sz w:val="24"/>
          <w:szCs w:val="24"/>
          <w:lang w:eastAsia="bg-BG"/>
        </w:rPr>
        <w:t>2</w:t>
      </w:r>
      <w:r w:rsidRPr="006B3B1A">
        <w:rPr>
          <w:rFonts w:ascii="Times New Roman" w:hAnsi="Times New Roman"/>
          <w:b/>
          <w:sz w:val="24"/>
          <w:szCs w:val="24"/>
          <w:lang w:eastAsia="bg-BG"/>
        </w:rPr>
        <w:t>.</w:t>
      </w:r>
      <w:r w:rsidRPr="006B3B1A">
        <w:rPr>
          <w:rFonts w:ascii="Times New Roman" w:hAnsi="Times New Roman"/>
          <w:sz w:val="24"/>
          <w:szCs w:val="24"/>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3</w:t>
      </w:r>
      <w:r w:rsidRPr="006B3B1A">
        <w:rPr>
          <w:rFonts w:ascii="Times New Roman" w:hAnsi="Times New Roman"/>
          <w:b/>
          <w:sz w:val="24"/>
          <w:szCs w:val="24"/>
          <w:lang w:eastAsia="bg-BG"/>
        </w:rPr>
        <w:t xml:space="preserve">. </w:t>
      </w:r>
      <w:r w:rsidRPr="006B3B1A">
        <w:rPr>
          <w:rFonts w:ascii="Times New Roman" w:hAnsi="Times New Roman"/>
          <w:b/>
          <w:caps/>
          <w:sz w:val="24"/>
          <w:szCs w:val="24"/>
          <w:lang w:eastAsia="bg-BG"/>
        </w:rPr>
        <w:t>Изпълнителят</w:t>
      </w:r>
      <w:r w:rsidRPr="006B3B1A">
        <w:rPr>
          <w:rFonts w:ascii="Times New Roman" w:hAnsi="Times New Roman"/>
          <w:sz w:val="24"/>
          <w:szCs w:val="24"/>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При приключване на този договор, независимо от основанието за това, </w:t>
      </w:r>
      <w:r w:rsidRPr="006B3B1A">
        <w:rPr>
          <w:rFonts w:ascii="Times New Roman" w:hAnsi="Times New Roman"/>
          <w:b/>
          <w:bCs/>
          <w:iCs/>
          <w:sz w:val="24"/>
          <w:szCs w:val="24"/>
          <w:lang w:eastAsia="bg-BG"/>
        </w:rPr>
        <w:t>ИЗПЪЛНИТЕЛЯ</w:t>
      </w:r>
      <w:r w:rsidRPr="006B3B1A">
        <w:rPr>
          <w:rFonts w:ascii="Times New Roman" w:hAnsi="Times New Roman"/>
          <w:b/>
          <w:sz w:val="24"/>
          <w:szCs w:val="24"/>
          <w:lang w:eastAsia="bg-BG"/>
        </w:rPr>
        <w:t>Т</w:t>
      </w:r>
      <w:r w:rsidRPr="006B3B1A">
        <w:rPr>
          <w:rFonts w:ascii="Times New Roman" w:hAnsi="Times New Roman"/>
          <w:sz w:val="24"/>
          <w:szCs w:val="24"/>
          <w:lang w:eastAsia="bg-BG"/>
        </w:rPr>
        <w:t xml:space="preserve"> е длъжен да предаде незабавно на лице, определено от </w:t>
      </w:r>
      <w:r w:rsidRPr="006B3B1A">
        <w:rPr>
          <w:rFonts w:ascii="Times New Roman" w:hAnsi="Times New Roman"/>
          <w:b/>
          <w:bCs/>
          <w:iCs/>
          <w:sz w:val="24"/>
          <w:szCs w:val="24"/>
          <w:lang w:eastAsia="bg-BG"/>
        </w:rPr>
        <w:t>ВЪЗЛОЖИТЕЛЯ</w:t>
      </w:r>
      <w:r w:rsidRPr="006B3B1A">
        <w:rPr>
          <w:rFonts w:ascii="Times New Roman" w:hAnsi="Times New Roman"/>
          <w:sz w:val="24"/>
          <w:szCs w:val="24"/>
          <w:lang w:eastAsia="bg-BG"/>
        </w:rPr>
        <w:t xml:space="preserve">, готовите до този момент материали, които по силата на този договор стават собственост на </w:t>
      </w:r>
      <w:r w:rsidRPr="006B3B1A">
        <w:rPr>
          <w:rFonts w:ascii="Times New Roman" w:hAnsi="Times New Roman"/>
          <w:b/>
          <w:caps/>
          <w:sz w:val="24"/>
          <w:szCs w:val="24"/>
          <w:lang w:eastAsia="bg-BG"/>
        </w:rPr>
        <w:t>Възложителя</w:t>
      </w:r>
      <w:r w:rsidRPr="006B3B1A">
        <w:rPr>
          <w:rFonts w:ascii="Times New Roman" w:hAnsi="Times New Roman"/>
          <w:b/>
          <w:bCs/>
          <w:caps/>
          <w:sz w:val="24"/>
          <w:szCs w:val="24"/>
          <w:lang w:eastAsia="bg-BG"/>
        </w:rPr>
        <w:t>.</w:t>
      </w:r>
      <w:r w:rsidRPr="006B3B1A">
        <w:rPr>
          <w:rFonts w:ascii="Times New Roman" w:hAnsi="Times New Roman"/>
          <w:b/>
          <w:bCs/>
          <w:sz w:val="24"/>
          <w:szCs w:val="24"/>
          <w:lang w:eastAsia="bg-BG"/>
        </w:rPr>
        <w:t xml:space="preserve"> </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bCs/>
          <w:sz w:val="24"/>
          <w:szCs w:val="24"/>
          <w:lang w:eastAsia="bg-BG"/>
        </w:rPr>
        <w:t>2</w:t>
      </w:r>
      <w:r w:rsidR="00633EB5" w:rsidRPr="006B3B1A">
        <w:rPr>
          <w:rFonts w:ascii="Times New Roman" w:hAnsi="Times New Roman"/>
          <w:b/>
          <w:bCs/>
          <w:sz w:val="24"/>
          <w:szCs w:val="24"/>
          <w:lang w:eastAsia="bg-BG"/>
        </w:rPr>
        <w:t>5</w:t>
      </w:r>
      <w:r w:rsidRPr="006B3B1A">
        <w:rPr>
          <w:rFonts w:ascii="Times New Roman" w:hAnsi="Times New Roman"/>
          <w:b/>
          <w:bCs/>
          <w:sz w:val="24"/>
          <w:szCs w:val="24"/>
          <w:lang w:eastAsia="bg-BG"/>
        </w:rPr>
        <w:t xml:space="preserve">.  </w:t>
      </w:r>
      <w:r w:rsidRPr="006B3B1A">
        <w:rPr>
          <w:rFonts w:ascii="Times New Roman" w:hAnsi="Times New Roman"/>
          <w:sz w:val="24"/>
          <w:szCs w:val="24"/>
          <w:lang w:eastAsia="bg-BG"/>
        </w:rPr>
        <w:t xml:space="preserve">да предприеме всички необходими мерки за избягване на конфликт на интереси, както и да уведоми незабавно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относно обстоятелството, което предизвиква или може да предизвика подобен конфликт.</w:t>
      </w: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6B3B1A" w:rsidRDefault="00F50AC6" w:rsidP="00F50AC6">
      <w:pPr>
        <w:jc w:val="both"/>
        <w:rPr>
          <w:rFonts w:ascii="Times New Roman" w:hAnsi="Times New Roman"/>
          <w:b/>
          <w:sz w:val="24"/>
          <w:szCs w:val="24"/>
        </w:rPr>
      </w:pPr>
    </w:p>
    <w:p w:rsidR="00F50AC6" w:rsidRPr="006B3B1A" w:rsidRDefault="00F50AC6" w:rsidP="00F50AC6">
      <w:pPr>
        <w:ind w:firstLine="720"/>
        <w:jc w:val="both"/>
        <w:rPr>
          <w:rFonts w:ascii="Times New Roman" w:hAnsi="Times New Roman"/>
          <w:sz w:val="24"/>
          <w:szCs w:val="24"/>
        </w:rPr>
      </w:pPr>
      <w:r w:rsidRPr="006B3B1A">
        <w:rPr>
          <w:rFonts w:ascii="Times New Roman" w:hAnsi="Times New Roman"/>
          <w:b/>
          <w:sz w:val="24"/>
          <w:szCs w:val="24"/>
          <w:highlight w:val="yellow"/>
        </w:rPr>
        <w:t>Чл</w:t>
      </w:r>
      <w:r w:rsidR="00973986" w:rsidRPr="006B3B1A">
        <w:rPr>
          <w:rFonts w:ascii="Times New Roman" w:hAnsi="Times New Roman"/>
          <w:b/>
          <w:sz w:val="24"/>
          <w:szCs w:val="24"/>
          <w:highlight w:val="yellow"/>
        </w:rPr>
        <w:t>. 26</w:t>
      </w:r>
      <w:r w:rsidRPr="006B3B1A">
        <w:rPr>
          <w:rFonts w:ascii="Times New Roman" w:hAnsi="Times New Roman"/>
          <w:b/>
          <w:sz w:val="24"/>
          <w:szCs w:val="24"/>
        </w:rPr>
        <w:t xml:space="preserve"> (1) ВЪЗЛОЖИТЕЛЯТ</w:t>
      </w:r>
      <w:r w:rsidRPr="006B3B1A">
        <w:rPr>
          <w:rFonts w:ascii="Times New Roman" w:hAnsi="Times New Roman"/>
          <w:sz w:val="24"/>
          <w:szCs w:val="24"/>
        </w:rPr>
        <w:t xml:space="preserve"> има право:</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1.</w:t>
      </w:r>
      <w:r w:rsidR="00AD47C6" w:rsidRPr="006B3B1A">
        <w:rPr>
          <w:rFonts w:ascii="Times New Roman" w:eastAsia="Times New Roman" w:hAnsi="Times New Roman"/>
          <w:spacing w:val="1"/>
          <w:sz w:val="24"/>
          <w:szCs w:val="24"/>
        </w:rPr>
        <w:t xml:space="preserve"> да изисква и да получава Услугите в уговорените срокове, количество и качество;</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bookmarkStart w:id="6" w:name="_DV_M95"/>
      <w:bookmarkEnd w:id="6"/>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2.</w:t>
      </w:r>
      <w:r w:rsidR="00AD47C6" w:rsidRPr="006B3B1A">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3.</w:t>
      </w:r>
      <w:r w:rsidR="00AD47C6" w:rsidRPr="006B3B1A">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B3B1A">
        <w:rPr>
          <w:rFonts w:ascii="Times New Roman" w:eastAsia="Times New Roman" w:hAnsi="Times New Roman"/>
          <w:bCs/>
          <w:spacing w:val="1"/>
          <w:sz w:val="24"/>
          <w:szCs w:val="24"/>
        </w:rPr>
        <w:t xml:space="preserve"> ИЗПЪЛНИТЕЛЯ</w:t>
      </w:r>
      <w:r w:rsidR="00AD47C6" w:rsidRPr="006B3B1A">
        <w:rPr>
          <w:rFonts w:ascii="Times New Roman" w:eastAsia="Times New Roman" w:hAnsi="Times New Roman"/>
          <w:spacing w:val="1"/>
          <w:sz w:val="24"/>
          <w:szCs w:val="24"/>
        </w:rPr>
        <w:t xml:space="preserve"> на изготве</w:t>
      </w:r>
      <w:r w:rsidR="0094036C">
        <w:rPr>
          <w:rFonts w:ascii="Times New Roman" w:eastAsia="Times New Roman" w:hAnsi="Times New Roman"/>
          <w:spacing w:val="1"/>
          <w:sz w:val="24"/>
          <w:szCs w:val="24"/>
        </w:rPr>
        <w:t>ните от него отчети и протоколи</w:t>
      </w:r>
      <w:r w:rsidR="00AD47C6" w:rsidRPr="006B3B1A">
        <w:rPr>
          <w:rFonts w:ascii="Times New Roman" w:eastAsia="Times New Roman" w:hAnsi="Times New Roman"/>
          <w:spacing w:val="1"/>
          <w:sz w:val="24"/>
          <w:szCs w:val="24"/>
        </w:rPr>
        <w:t xml:space="preserve"> или съответна част от тях;</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4.</w:t>
      </w:r>
      <w:r w:rsidR="00AD47C6" w:rsidRPr="006B3B1A">
        <w:rPr>
          <w:rFonts w:ascii="Times New Roman" w:eastAsia="Times New Roman" w:hAnsi="Times New Roman"/>
          <w:spacing w:val="1"/>
          <w:sz w:val="24"/>
          <w:szCs w:val="24"/>
        </w:rPr>
        <w:t xml:space="preserve"> да изисква от</w:t>
      </w:r>
      <w:r w:rsidR="00AD47C6" w:rsidRPr="006B3B1A">
        <w:rPr>
          <w:rFonts w:ascii="Times New Roman" w:eastAsia="Times New Roman" w:hAnsi="Times New Roman"/>
          <w:bCs/>
          <w:spacing w:val="1"/>
          <w:sz w:val="24"/>
          <w:szCs w:val="24"/>
        </w:rPr>
        <w:t xml:space="preserve"> ИЗПЪЛНИТЕЛЯ</w:t>
      </w:r>
      <w:r w:rsidR="00AD47C6" w:rsidRPr="006B3B1A">
        <w:rPr>
          <w:rFonts w:ascii="Times New Roman" w:eastAsia="Times New Roman" w:hAnsi="Times New Roman"/>
          <w:spacing w:val="1"/>
          <w:sz w:val="24"/>
          <w:szCs w:val="24"/>
        </w:rPr>
        <w:t xml:space="preserve"> преработване или до</w:t>
      </w:r>
      <w:r w:rsidR="0094036C">
        <w:rPr>
          <w:rFonts w:ascii="Times New Roman" w:eastAsia="Times New Roman" w:hAnsi="Times New Roman"/>
          <w:spacing w:val="1"/>
          <w:sz w:val="24"/>
          <w:szCs w:val="24"/>
        </w:rPr>
        <w:t>работване на всеки от отчетите/протоколите</w:t>
      </w:r>
      <w:r w:rsidR="00AD47C6" w:rsidRPr="006B3B1A">
        <w:rPr>
          <w:rFonts w:ascii="Times New Roman" w:eastAsia="Times New Roman" w:hAnsi="Times New Roman"/>
          <w:spacing w:val="1"/>
          <w:sz w:val="24"/>
          <w:szCs w:val="24"/>
        </w:rPr>
        <w:t>, в съответствие с уговореното в чл. 2</w:t>
      </w:r>
      <w:r w:rsidR="003853C9" w:rsidRPr="006B3B1A">
        <w:rPr>
          <w:rFonts w:ascii="Times New Roman" w:eastAsia="Times New Roman" w:hAnsi="Times New Roman"/>
          <w:spacing w:val="1"/>
          <w:sz w:val="24"/>
          <w:szCs w:val="24"/>
        </w:rPr>
        <w:t>8, ал.1, т.2</w:t>
      </w:r>
      <w:r w:rsidR="00AD47C6" w:rsidRPr="006B3B1A">
        <w:rPr>
          <w:rFonts w:ascii="Times New Roman" w:eastAsia="Times New Roman" w:hAnsi="Times New Roman"/>
          <w:spacing w:val="1"/>
          <w:sz w:val="24"/>
          <w:szCs w:val="24"/>
        </w:rPr>
        <w:t xml:space="preserve"> от Договора;</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5.</w:t>
      </w:r>
      <w:r w:rsidR="00AD47C6" w:rsidRPr="006B3B1A">
        <w:rPr>
          <w:rFonts w:ascii="Times New Roman" w:eastAsia="Times New Roman" w:hAnsi="Times New Roman"/>
          <w:spacing w:val="1"/>
          <w:sz w:val="24"/>
          <w:szCs w:val="24"/>
        </w:rPr>
        <w:t xml:space="preserve"> да не приеме някои от отчетите/протоколите, в съответствие с уговореното в  чл. 28, ал. 1 т. 3 от Договора;</w:t>
      </w:r>
    </w:p>
    <w:p w:rsidR="00F50AC6" w:rsidRPr="006B3B1A" w:rsidRDefault="00AD47C6" w:rsidP="00FC6EE1">
      <w:pPr>
        <w:ind w:firstLine="720"/>
        <w:jc w:val="both"/>
        <w:rPr>
          <w:rFonts w:ascii="Times New Roman" w:hAnsi="Times New Roman"/>
          <w:sz w:val="24"/>
          <w:szCs w:val="24"/>
        </w:rPr>
      </w:pPr>
      <w:r w:rsidRPr="006B3B1A">
        <w:rPr>
          <w:rFonts w:ascii="Times New Roman" w:hAnsi="Times New Roman"/>
          <w:sz w:val="24"/>
          <w:szCs w:val="24"/>
        </w:rPr>
        <w:t xml:space="preserve">6. </w:t>
      </w:r>
      <w:r w:rsidR="00F50AC6" w:rsidRPr="006B3B1A">
        <w:rPr>
          <w:rFonts w:ascii="Times New Roman" w:hAnsi="Times New Roman"/>
          <w:sz w:val="24"/>
          <w:szCs w:val="24"/>
        </w:rPr>
        <w:t xml:space="preserve">когато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се е отклонил от посочените  в заявката  количество и вид услуги 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не изпълни своите задължения съгласно договора.</w:t>
      </w:r>
    </w:p>
    <w:p w:rsidR="00F50AC6" w:rsidRPr="006B3B1A" w:rsidRDefault="00F50AC6" w:rsidP="00F50AC6">
      <w:pPr>
        <w:ind w:firstLine="567"/>
        <w:jc w:val="both"/>
        <w:rPr>
          <w:rFonts w:ascii="Times New Roman" w:hAnsi="Times New Roman"/>
          <w:sz w:val="24"/>
          <w:szCs w:val="24"/>
        </w:rPr>
      </w:pPr>
      <w:r w:rsidRPr="006B3B1A">
        <w:rPr>
          <w:rFonts w:ascii="Times New Roman" w:eastAsia="MS Mincho" w:hAnsi="Times New Roman"/>
          <w:b/>
          <w:sz w:val="24"/>
          <w:szCs w:val="24"/>
        </w:rPr>
        <w:t xml:space="preserve">   </w:t>
      </w:r>
      <w:r w:rsidR="00B1308D">
        <w:rPr>
          <w:rFonts w:ascii="Times New Roman" w:eastAsia="MS Mincho" w:hAnsi="Times New Roman"/>
          <w:b/>
          <w:sz w:val="24"/>
          <w:szCs w:val="24"/>
        </w:rPr>
        <w:t>7</w:t>
      </w:r>
      <w:r w:rsidRPr="006B3B1A">
        <w:rPr>
          <w:rFonts w:ascii="Times New Roman" w:eastAsia="MS Mincho" w:hAnsi="Times New Roman"/>
          <w:b/>
          <w:sz w:val="24"/>
          <w:szCs w:val="24"/>
        </w:rPr>
        <w:t>.</w:t>
      </w:r>
      <w:r w:rsidRPr="006B3B1A">
        <w:rPr>
          <w:rFonts w:ascii="Times New Roman" w:hAnsi="Times New Roman"/>
          <w:sz w:val="24"/>
          <w:szCs w:val="24"/>
        </w:rPr>
        <w:t xml:space="preserve"> да откаже плащане по представена от </w:t>
      </w:r>
      <w:r w:rsidRPr="006B3B1A">
        <w:rPr>
          <w:rFonts w:ascii="Times New Roman" w:hAnsi="Times New Roman"/>
          <w:b/>
          <w:sz w:val="24"/>
          <w:szCs w:val="24"/>
        </w:rPr>
        <w:t>ИЗПЪЛНИТЕЛЯТ</w:t>
      </w:r>
      <w:r w:rsidRPr="006B3B1A">
        <w:rPr>
          <w:rFonts w:ascii="Times New Roman" w:hAnsi="Times New Roman"/>
          <w:sz w:val="24"/>
          <w:szCs w:val="24"/>
        </w:rPr>
        <w:t xml:space="preserve"> фактура, в която </w:t>
      </w:r>
      <w:r w:rsidR="00B1308D">
        <w:rPr>
          <w:rFonts w:ascii="Times New Roman" w:hAnsi="Times New Roman"/>
          <w:sz w:val="24"/>
          <w:szCs w:val="24"/>
        </w:rPr>
        <w:t xml:space="preserve">общата цена за съответното събитие е различна от общата цена за съответното събитие  съгласно договора. </w:t>
      </w:r>
    </w:p>
    <w:p w:rsidR="00F50AC6" w:rsidRPr="006B3B1A" w:rsidRDefault="00F50AC6" w:rsidP="00F50AC6">
      <w:pPr>
        <w:tabs>
          <w:tab w:val="left" w:pos="851"/>
        </w:tabs>
        <w:ind w:firstLine="567"/>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lastRenderedPageBreak/>
        <w:t xml:space="preserve">  </w:t>
      </w:r>
      <w:r w:rsidR="00B1308D">
        <w:rPr>
          <w:rFonts w:ascii="Times New Roman" w:eastAsia="MS Mincho" w:hAnsi="Times New Roman"/>
          <w:b/>
          <w:sz w:val="24"/>
          <w:szCs w:val="24"/>
          <w:lang w:eastAsia="bg-BG"/>
        </w:rPr>
        <w:t>8</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При </w:t>
      </w:r>
      <w:r w:rsidR="00B1308D">
        <w:rPr>
          <w:rFonts w:ascii="Times New Roman" w:eastAsia="MS Mincho" w:hAnsi="Times New Roman"/>
          <w:sz w:val="24"/>
          <w:szCs w:val="24"/>
          <w:lang w:eastAsia="bg-BG"/>
        </w:rPr>
        <w:t xml:space="preserve">виновно забавяне на услугите заявени с </w:t>
      </w:r>
      <w:proofErr w:type="spellStart"/>
      <w:r w:rsidR="00B1308D">
        <w:rPr>
          <w:rFonts w:ascii="Times New Roman" w:eastAsia="MS Mincho" w:hAnsi="Times New Roman"/>
          <w:sz w:val="24"/>
          <w:szCs w:val="24"/>
          <w:lang w:eastAsia="bg-BG"/>
        </w:rPr>
        <w:t>възлагателно</w:t>
      </w:r>
      <w:proofErr w:type="spellEnd"/>
      <w:r w:rsidR="00B1308D">
        <w:rPr>
          <w:rFonts w:ascii="Times New Roman" w:eastAsia="MS Mincho" w:hAnsi="Times New Roman"/>
          <w:sz w:val="24"/>
          <w:szCs w:val="24"/>
          <w:lang w:eastAsia="bg-BG"/>
        </w:rPr>
        <w:t xml:space="preserve"> писмо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съставя протокол, който представя за съгласуване с </w:t>
      </w:r>
      <w:r w:rsidRPr="006B3B1A">
        <w:rPr>
          <w:rFonts w:ascii="Times New Roman" w:eastAsia="MS Mincho" w:hAnsi="Times New Roman"/>
          <w:b/>
          <w:sz w:val="24"/>
          <w:szCs w:val="24"/>
          <w:lang w:eastAsia="bg-BG"/>
        </w:rPr>
        <w:t>ИЗПЪЛНИТЕЛЯ.</w:t>
      </w:r>
      <w:r w:rsidRPr="006B3B1A">
        <w:rPr>
          <w:rFonts w:ascii="Times New Roman" w:eastAsia="MS Mincho" w:hAnsi="Times New Roman"/>
          <w:sz w:val="24"/>
          <w:szCs w:val="24"/>
          <w:lang w:eastAsia="bg-BG"/>
        </w:rPr>
        <w:t xml:space="preserve"> Същият е длъжен в 3 </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три</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има право да </w:t>
      </w:r>
      <w:r w:rsidRPr="006B3B1A">
        <w:rPr>
          <w:rFonts w:ascii="Times New Roman" w:eastAsia="MS Mincho" w:hAnsi="Times New Roman"/>
          <w:sz w:val="24"/>
          <w:szCs w:val="24"/>
          <w:lang w:val="ru-RU" w:eastAsia="bg-BG"/>
        </w:rPr>
        <w:t xml:space="preserve"> </w:t>
      </w:r>
      <w:r w:rsidRPr="006B3B1A">
        <w:rPr>
          <w:rFonts w:ascii="Times New Roman" w:eastAsia="MS Mincho" w:hAnsi="Times New Roman"/>
          <w:sz w:val="24"/>
          <w:szCs w:val="24"/>
          <w:lang w:eastAsia="bg-BG"/>
        </w:rPr>
        <w:t>реализира правата си, заложени в чл.</w:t>
      </w:r>
      <w:r w:rsidR="003853C9" w:rsidRPr="006B3B1A">
        <w:rPr>
          <w:rFonts w:ascii="Times New Roman" w:eastAsia="MS Mincho" w:hAnsi="Times New Roman"/>
          <w:sz w:val="24"/>
          <w:szCs w:val="24"/>
          <w:lang w:eastAsia="bg-BG"/>
        </w:rPr>
        <w:t>29</w:t>
      </w:r>
      <w:r w:rsidRPr="006B3B1A">
        <w:rPr>
          <w:rFonts w:ascii="Times New Roman" w:eastAsia="MS Mincho" w:hAnsi="Times New Roman"/>
          <w:sz w:val="24"/>
          <w:szCs w:val="24"/>
          <w:lang w:eastAsia="bg-BG"/>
        </w:rPr>
        <w:t>.</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sz w:val="24"/>
          <w:szCs w:val="24"/>
        </w:rPr>
        <w:t>10</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bCs/>
          <w:spacing w:val="-2"/>
          <w:sz w:val="24"/>
          <w:szCs w:val="24"/>
        </w:rPr>
        <w:t>11</w:t>
      </w:r>
      <w:r w:rsidR="00F50AC6" w:rsidRPr="006B3B1A">
        <w:rPr>
          <w:rFonts w:ascii="Times New Roman" w:hAnsi="Times New Roman"/>
          <w:b/>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F50AC6" w:rsidRPr="006B3B1A" w:rsidRDefault="00F50AC6" w:rsidP="00F50AC6">
      <w:pPr>
        <w:ind w:firstLine="720"/>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w:t>
      </w:r>
      <w:r w:rsidRPr="006B3B1A">
        <w:rPr>
          <w:rFonts w:ascii="Times New Roman" w:hAnsi="Times New Roman"/>
          <w:b/>
          <w:sz w:val="24"/>
          <w:szCs w:val="24"/>
        </w:rPr>
        <w:t>ВЪЗЛОЖИТЕЛЯТ</w:t>
      </w:r>
      <w:r w:rsidRPr="006B3B1A">
        <w:rPr>
          <w:rFonts w:ascii="Times New Roman" w:hAnsi="Times New Roman"/>
          <w:sz w:val="24"/>
          <w:szCs w:val="24"/>
        </w:rPr>
        <w:t xml:space="preserve"> </w:t>
      </w:r>
      <w:r w:rsidR="002F289E" w:rsidRPr="006B3B1A">
        <w:rPr>
          <w:rFonts w:ascii="Times New Roman" w:hAnsi="Times New Roman"/>
          <w:sz w:val="24"/>
          <w:szCs w:val="24"/>
        </w:rPr>
        <w:t>се задължава</w:t>
      </w:r>
      <w:r w:rsidRPr="006B3B1A">
        <w:rPr>
          <w:rFonts w:ascii="Times New Roman" w:hAnsi="Times New Roman"/>
          <w:sz w:val="24"/>
          <w:szCs w:val="24"/>
        </w:rPr>
        <w:t>:</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приеме изпълнението на У</w:t>
      </w:r>
      <w:r w:rsidR="00B1308D">
        <w:rPr>
          <w:rFonts w:ascii="Times New Roman" w:eastAsia="Times New Roman" w:hAnsi="Times New Roman"/>
          <w:spacing w:val="1"/>
          <w:sz w:val="24"/>
          <w:szCs w:val="24"/>
        </w:rPr>
        <w:t>слугите за всяко едно събитие</w:t>
      </w:r>
      <w:r w:rsidRPr="006B3B1A">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2.</w:t>
      </w:r>
      <w:r w:rsidRPr="006B3B1A">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7" w:name="_DV_M101"/>
      <w:bookmarkEnd w:id="7"/>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8" w:name="_DV_M102"/>
      <w:bookmarkEnd w:id="8"/>
      <w:r w:rsidRPr="006B3B1A">
        <w:rPr>
          <w:rFonts w:ascii="Times New Roman" w:eastAsia="Times New Roman" w:hAnsi="Times New Roman"/>
          <w:bCs/>
          <w:spacing w:val="1"/>
          <w:sz w:val="24"/>
          <w:szCs w:val="24"/>
        </w:rPr>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A0501C">
      <w:pPr>
        <w:ind w:firstLine="540"/>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6B3B1A">
        <w:rPr>
          <w:rFonts w:ascii="Times New Roman" w:eastAsia="MS Mincho" w:hAnsi="Times New Roman"/>
          <w:b/>
          <w:sz w:val="24"/>
          <w:szCs w:val="24"/>
          <w:lang w:eastAsia="bg-BG"/>
        </w:rPr>
        <w:t>ИЗПЪЛНИТЕЛЯ</w:t>
      </w:r>
      <w:r w:rsidR="00F50AC6" w:rsidRPr="006B3B1A">
        <w:rPr>
          <w:rFonts w:ascii="Times New Roman" w:eastAsia="MS Mincho" w:hAnsi="Times New Roman"/>
          <w:sz w:val="24"/>
          <w:szCs w:val="24"/>
          <w:lang w:eastAsia="bg-BG"/>
        </w:rPr>
        <w:t xml:space="preserve"> възлагателно писмо </w:t>
      </w:r>
      <w:r w:rsidR="00F50AC6" w:rsidRPr="006B3B1A">
        <w:rPr>
          <w:rFonts w:ascii="Times New Roman" w:hAnsi="Times New Roman"/>
          <w:sz w:val="24"/>
          <w:szCs w:val="24"/>
          <w:lang w:eastAsia="bg-BG"/>
        </w:rPr>
        <w:t xml:space="preserve"> изпратено по куриер, ел. поща или факс</w:t>
      </w:r>
      <w:r w:rsidR="00F50AC6" w:rsidRPr="006B3B1A">
        <w:rPr>
          <w:rFonts w:ascii="Times New Roman" w:eastAsia="MS Mincho" w:hAnsi="Times New Roman"/>
          <w:sz w:val="24"/>
          <w:szCs w:val="24"/>
          <w:lang w:eastAsia="bg-BG"/>
        </w:rPr>
        <w:t xml:space="preserve"> за  услугата,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4B1360" w:rsidP="004B1360">
      <w:pPr>
        <w:tabs>
          <w:tab w:val="left" w:pos="709"/>
          <w:tab w:val="left" w:pos="1080"/>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00F50AC6" w:rsidRPr="006B3B1A">
        <w:rPr>
          <w:rFonts w:ascii="Times New Roman" w:eastAsia="MS Mincho" w:hAnsi="Times New Roman"/>
          <w:b/>
          <w:sz w:val="24"/>
          <w:szCs w:val="24"/>
          <w:lang w:eastAsia="bg-BG"/>
        </w:rPr>
        <w:t xml:space="preserve"> </w:t>
      </w:r>
      <w:r w:rsidR="00A0501C" w:rsidRPr="006B3B1A">
        <w:rPr>
          <w:rFonts w:ascii="Times New Roman" w:eastAsia="MS Mincho" w:hAnsi="Times New Roman"/>
          <w:b/>
          <w:sz w:val="24"/>
          <w:szCs w:val="24"/>
          <w:lang w:eastAsia="bg-BG"/>
        </w:rPr>
        <w:t>8</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Pr="006B3B1A" w:rsidRDefault="00A0501C" w:rsidP="00F50AC6">
      <w:pPr>
        <w:ind w:firstLine="708"/>
        <w:jc w:val="both"/>
        <w:rPr>
          <w:rFonts w:ascii="Times New Roman" w:hAnsi="Times New Roman"/>
          <w:sz w:val="24"/>
          <w:szCs w:val="24"/>
        </w:rPr>
      </w:pPr>
      <w:r w:rsidRPr="006B3B1A">
        <w:rPr>
          <w:rFonts w:ascii="Times New Roman" w:hAnsi="Times New Roman"/>
          <w:b/>
          <w:sz w:val="24"/>
          <w:szCs w:val="24"/>
        </w:rPr>
        <w:t>9</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3A3982" w:rsidRDefault="000A5114" w:rsidP="000A5114">
      <w:pPr>
        <w:tabs>
          <w:tab w:val="left" w:pos="0"/>
        </w:tabs>
        <w:spacing w:after="0" w:line="240" w:lineRule="auto"/>
        <w:ind w:firstLine="567"/>
        <w:jc w:val="both"/>
        <w:rPr>
          <w:rFonts w:ascii="Times New Roman" w:eastAsia="Times New Roman" w:hAnsi="Times New Roman"/>
          <w:sz w:val="24"/>
          <w:szCs w:val="20"/>
        </w:rPr>
      </w:pPr>
      <w:r w:rsidRPr="003A3982">
        <w:rPr>
          <w:rFonts w:ascii="Times New Roman" w:eastAsia="Times New Roman" w:hAnsi="Times New Roman"/>
          <w:b/>
          <w:sz w:val="24"/>
          <w:szCs w:val="24"/>
        </w:rPr>
        <w:t>Чл.</w:t>
      </w:r>
      <w:r w:rsidR="00973986" w:rsidRPr="003A3982">
        <w:rPr>
          <w:rFonts w:ascii="Times New Roman" w:eastAsia="Times New Roman" w:hAnsi="Times New Roman"/>
          <w:b/>
          <w:sz w:val="24"/>
          <w:szCs w:val="24"/>
        </w:rPr>
        <w:t xml:space="preserve"> 27</w:t>
      </w:r>
      <w:r w:rsidR="006B3B1A" w:rsidRPr="003A3982">
        <w:rPr>
          <w:rFonts w:ascii="Times New Roman" w:eastAsia="Times New Roman" w:hAnsi="Times New Roman"/>
          <w:b/>
          <w:sz w:val="24"/>
          <w:szCs w:val="24"/>
        </w:rPr>
        <w:t>.</w:t>
      </w:r>
      <w:r w:rsidRPr="003A3982">
        <w:rPr>
          <w:rFonts w:ascii="Times New Roman" w:eastAsia="Times New Roman" w:hAnsi="Times New Roman"/>
          <w:b/>
          <w:sz w:val="24"/>
          <w:szCs w:val="24"/>
        </w:rPr>
        <w:t xml:space="preserve"> </w:t>
      </w:r>
      <w:r w:rsidR="001A10FD" w:rsidRPr="003A3982">
        <w:rPr>
          <w:rFonts w:ascii="Times New Roman" w:eastAsia="Times New Roman" w:hAnsi="Times New Roman"/>
          <w:b/>
          <w:sz w:val="24"/>
          <w:szCs w:val="24"/>
          <w:lang w:val="ru-RU"/>
        </w:rPr>
        <w:t>(1)</w:t>
      </w:r>
      <w:r w:rsidRPr="003A3982">
        <w:rPr>
          <w:rFonts w:ascii="Times New Roman" w:eastAsia="Times New Roman" w:hAnsi="Times New Roman"/>
          <w:b/>
          <w:sz w:val="24"/>
          <w:szCs w:val="24"/>
        </w:rPr>
        <w:t xml:space="preserve"> </w:t>
      </w:r>
      <w:r w:rsidRPr="003A3982">
        <w:rPr>
          <w:rFonts w:ascii="Times New Roman" w:eastAsia="Times New Roman" w:hAnsi="Times New Roman"/>
          <w:sz w:val="24"/>
          <w:szCs w:val="20"/>
        </w:rPr>
        <w:t>Предаването на изпълнението на У</w:t>
      </w:r>
      <w:r w:rsidR="003A3982" w:rsidRPr="003A3982">
        <w:rPr>
          <w:rFonts w:ascii="Times New Roman" w:eastAsia="Times New Roman" w:hAnsi="Times New Roman"/>
          <w:sz w:val="24"/>
          <w:szCs w:val="20"/>
        </w:rPr>
        <w:t>слугите за всяко едно събитие</w:t>
      </w:r>
      <w:r w:rsidRPr="003A3982">
        <w:rPr>
          <w:rFonts w:ascii="Times New Roman" w:eastAsia="Times New Roman" w:hAnsi="Times New Roman"/>
          <w:sz w:val="24"/>
          <w:szCs w:val="20"/>
        </w:rPr>
        <w:t xml:space="preserve"> се документира с отчет за извършената работа и приемно-предавателен протокол, който се </w:t>
      </w:r>
      <w:r w:rsidRPr="003A3982">
        <w:rPr>
          <w:rFonts w:ascii="Times New Roman" w:eastAsia="Times New Roman" w:hAnsi="Times New Roman"/>
          <w:sz w:val="24"/>
          <w:szCs w:val="20"/>
        </w:rPr>
        <w:lastRenderedPageBreak/>
        <w:t xml:space="preserve">подписва </w:t>
      </w:r>
      <w:proofErr w:type="gramStart"/>
      <w:r w:rsidRPr="003A3982">
        <w:rPr>
          <w:rFonts w:ascii="Times New Roman" w:eastAsia="Times New Roman" w:hAnsi="Times New Roman"/>
          <w:sz w:val="24"/>
          <w:szCs w:val="20"/>
        </w:rPr>
        <w:t>от</w:t>
      </w:r>
      <w:proofErr w:type="gramEnd"/>
      <w:r w:rsidRPr="003A3982">
        <w:rPr>
          <w:rFonts w:ascii="Times New Roman" w:eastAsia="Times New Roman" w:hAnsi="Times New Roman"/>
          <w:sz w:val="24"/>
          <w:szCs w:val="20"/>
        </w:rPr>
        <w:t xml:space="preserve"> представители на ВЪЗЛОЖИТЕЛЯ и ИЗПЪЛНИТЕЛЯ в два оригинални екземпляра – по един за всяка от Страните.</w:t>
      </w:r>
    </w:p>
    <w:p w:rsidR="000A5114" w:rsidRPr="006B3B1A" w:rsidRDefault="001A10FD" w:rsidP="000A5114">
      <w:pPr>
        <w:ind w:firstLine="720"/>
        <w:jc w:val="both"/>
        <w:rPr>
          <w:rFonts w:ascii="Times New Roman" w:hAnsi="Times New Roman"/>
          <w:sz w:val="24"/>
          <w:szCs w:val="24"/>
        </w:rPr>
      </w:pPr>
      <w:r w:rsidRPr="003A3982">
        <w:rPr>
          <w:rFonts w:ascii="Times New Roman" w:eastAsia="MS Mincho" w:hAnsi="Times New Roman"/>
          <w:b/>
          <w:sz w:val="24"/>
          <w:szCs w:val="24"/>
          <w:lang w:val="ru-RU"/>
        </w:rPr>
        <w:t>(2)</w:t>
      </w:r>
      <w:r w:rsidRPr="003A3982">
        <w:rPr>
          <w:rFonts w:ascii="Times New Roman" w:eastAsia="MS Mincho" w:hAnsi="Times New Roman"/>
          <w:sz w:val="24"/>
          <w:szCs w:val="24"/>
          <w:lang w:val="ru-RU"/>
        </w:rPr>
        <w:t xml:space="preserve"> </w:t>
      </w:r>
      <w:r w:rsidR="000A5114" w:rsidRPr="003A3982">
        <w:rPr>
          <w:rFonts w:ascii="Times New Roman" w:eastAsia="MS Mincho" w:hAnsi="Times New Roman"/>
          <w:sz w:val="24"/>
          <w:szCs w:val="24"/>
        </w:rPr>
        <w:t>В приемо-предавателните протоколи изрично се записват най-малко следните данни: получените услуги</w:t>
      </w:r>
      <w:r w:rsidR="003A3982" w:rsidRPr="003A3982">
        <w:rPr>
          <w:rFonts w:ascii="Times New Roman" w:eastAsia="MS Mincho" w:hAnsi="Times New Roman"/>
          <w:sz w:val="24"/>
          <w:szCs w:val="24"/>
        </w:rPr>
        <w:t xml:space="preserve"> по вид, количество, обща цена без ДДС </w:t>
      </w:r>
      <w:proofErr w:type="gramStart"/>
      <w:r w:rsidR="003A3982" w:rsidRPr="003A3982">
        <w:rPr>
          <w:rFonts w:ascii="Times New Roman" w:eastAsia="MS Mincho" w:hAnsi="Times New Roman"/>
          <w:sz w:val="24"/>
          <w:szCs w:val="24"/>
        </w:rPr>
        <w:t>за</w:t>
      </w:r>
      <w:proofErr w:type="gramEnd"/>
      <w:r w:rsidR="003A3982" w:rsidRPr="003A3982">
        <w:rPr>
          <w:rFonts w:ascii="Times New Roman" w:eastAsia="MS Mincho" w:hAnsi="Times New Roman"/>
          <w:sz w:val="24"/>
          <w:szCs w:val="24"/>
        </w:rPr>
        <w:t xml:space="preserve"> всяко събитие, </w:t>
      </w:r>
      <w:r w:rsidR="000A5114" w:rsidRPr="003A3982">
        <w:rPr>
          <w:rFonts w:ascii="Times New Roman" w:eastAsia="MS Mincho" w:hAnsi="Times New Roman"/>
          <w:sz w:val="24"/>
          <w:szCs w:val="24"/>
        </w:rPr>
        <w:t xml:space="preserve"> име и презиме </w:t>
      </w:r>
      <w:proofErr w:type="gramStart"/>
      <w:r w:rsidR="000A5114" w:rsidRPr="003A3982">
        <w:rPr>
          <w:rFonts w:ascii="Times New Roman" w:eastAsia="MS Mincho" w:hAnsi="Times New Roman"/>
          <w:sz w:val="24"/>
          <w:szCs w:val="24"/>
        </w:rPr>
        <w:t>на</w:t>
      </w:r>
      <w:proofErr w:type="gramEnd"/>
      <w:r w:rsidR="000A5114" w:rsidRPr="003A3982">
        <w:rPr>
          <w:rFonts w:ascii="Times New Roman" w:eastAsia="MS Mincho" w:hAnsi="Times New Roman"/>
          <w:sz w:val="24"/>
          <w:szCs w:val="24"/>
        </w:rPr>
        <w:t xml:space="preserve"> МОЛ – предал, МОЛ – приел и подписи на лицата.</w:t>
      </w:r>
    </w:p>
    <w:p w:rsidR="000A5114" w:rsidRPr="006B3B1A" w:rsidRDefault="000A5114" w:rsidP="000A5114">
      <w:pPr>
        <w:tabs>
          <w:tab w:val="left" w:pos="0"/>
        </w:tabs>
        <w:spacing w:before="120" w:after="0" w:line="240" w:lineRule="auto"/>
        <w:ind w:firstLine="567"/>
        <w:jc w:val="both"/>
        <w:rPr>
          <w:rFonts w:ascii="Times New Roman" w:eastAsia="Times New Roman" w:hAnsi="Times New Roman"/>
          <w:bCs/>
          <w:sz w:val="24"/>
          <w:szCs w:val="20"/>
        </w:rPr>
      </w:pPr>
      <w:r w:rsidRPr="006B3B1A">
        <w:rPr>
          <w:rFonts w:ascii="Times New Roman" w:eastAsia="Times New Roman" w:hAnsi="Times New Roman"/>
          <w:b/>
          <w:sz w:val="24"/>
          <w:szCs w:val="20"/>
        </w:rPr>
        <w:t>Чл. 28. (1)</w:t>
      </w:r>
      <w:r w:rsidRPr="006B3B1A">
        <w:rPr>
          <w:rFonts w:ascii="Times New Roman" w:eastAsia="Times New Roman" w:hAnsi="Times New Roman"/>
          <w:sz w:val="24"/>
          <w:szCs w:val="20"/>
        </w:rPr>
        <w:t xml:space="preserve"> </w:t>
      </w:r>
      <w:r w:rsidRPr="006B3B1A">
        <w:rPr>
          <w:rFonts w:ascii="Times New Roman" w:eastAsia="Times New Roman" w:hAnsi="Times New Roman"/>
          <w:sz w:val="24"/>
          <w:szCs w:val="24"/>
        </w:rPr>
        <w:t>ВЪЗЛОЖИТЕЛЯТ</w:t>
      </w:r>
      <w:r w:rsidRPr="006B3B1A">
        <w:rPr>
          <w:rFonts w:ascii="Times New Roman" w:eastAsia="Times New Roman" w:hAnsi="Times New Roman"/>
          <w:sz w:val="24"/>
          <w:szCs w:val="20"/>
        </w:rPr>
        <w:t xml:space="preserve"> има право:</w:t>
      </w:r>
      <w:bookmarkStart w:id="9" w:name="_DV_M64"/>
      <w:bookmarkEnd w:id="9"/>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6B3B1A">
        <w:rPr>
          <w:rFonts w:ascii="Times New Roman" w:eastAsia="Times New Roman" w:hAnsi="Times New Roman"/>
          <w:sz w:val="24"/>
          <w:szCs w:val="20"/>
        </w:rPr>
        <w:t>1. да приеме изпълнението, когато отговаря на договореното;</w:t>
      </w:r>
      <w:bookmarkStart w:id="10" w:name="_DV_M65"/>
      <w:bookmarkEnd w:id="10"/>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6B3B1A">
        <w:rPr>
          <w:rFonts w:ascii="Times New Roman" w:eastAsia="Times New Roman" w:hAnsi="Times New Roman"/>
          <w:sz w:val="24"/>
          <w:szCs w:val="20"/>
        </w:rPr>
        <w:t>2. да поиска преработване и/или допълване на отчетите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1" w:name="_DV_M66"/>
      <w:bookmarkEnd w:id="11"/>
      <w:r w:rsidRPr="006B3B1A">
        <w:rPr>
          <w:rFonts w:ascii="Times New Roman" w:eastAsia="Times New Roman" w:hAnsi="Times New Roman"/>
          <w:sz w:val="24"/>
          <w:szCs w:val="20"/>
        </w:rPr>
        <w:t>.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6B3B1A">
        <w:rPr>
          <w:rFonts w:ascii="Times New Roman" w:eastAsia="Times New Roman" w:hAnsi="Times New Roman"/>
          <w:b/>
          <w:sz w:val="24"/>
          <w:szCs w:val="20"/>
        </w:rPr>
        <w:t>(2)</w:t>
      </w:r>
      <w:r w:rsidRPr="006B3B1A">
        <w:rPr>
          <w:rFonts w:ascii="Times New Roman" w:eastAsia="Times New Roman" w:hAnsi="Times New Roman"/>
          <w:sz w:val="24"/>
          <w:szCs w:val="20"/>
        </w:rPr>
        <w:t xml:space="preserve"> Окончателното приемане на изпълнението на Услугите по този Договор се извършва след представянето на окончателен доклад и подписване на Приемо-предавателен протокол, подписан от Страните в срок до </w:t>
      </w:r>
      <w:r w:rsidRPr="006B3B1A">
        <w:rPr>
          <w:rFonts w:ascii="Times New Roman" w:eastAsia="Times New Roman" w:hAnsi="Times New Roman"/>
          <w:spacing w:val="1"/>
          <w:sz w:val="24"/>
          <w:szCs w:val="24"/>
        </w:rPr>
        <w:t>5 (</w:t>
      </w:r>
      <w:r w:rsidRPr="006B3B1A">
        <w:rPr>
          <w:rFonts w:ascii="Times New Roman" w:eastAsia="Times New Roman" w:hAnsi="Times New Roman"/>
          <w:i/>
          <w:spacing w:val="1"/>
          <w:sz w:val="24"/>
          <w:szCs w:val="24"/>
        </w:rPr>
        <w:t>словом: Пет</w:t>
      </w:r>
      <w:r w:rsidRPr="006B3B1A">
        <w:rPr>
          <w:rFonts w:ascii="Times New Roman" w:eastAsia="Times New Roman" w:hAnsi="Times New Roman"/>
          <w:spacing w:val="1"/>
          <w:sz w:val="24"/>
          <w:szCs w:val="24"/>
        </w:rPr>
        <w:t xml:space="preserve">) дни след изтичането на срока на изпълнение по чл. </w:t>
      </w:r>
      <w:r w:rsidR="005844CF" w:rsidRPr="006B3B1A">
        <w:rPr>
          <w:rFonts w:ascii="Times New Roman" w:eastAsia="Times New Roman" w:hAnsi="Times New Roman"/>
          <w:spacing w:val="1"/>
          <w:sz w:val="24"/>
          <w:szCs w:val="24"/>
          <w:lang w:val="ru-RU"/>
        </w:rPr>
        <w:t>4</w:t>
      </w:r>
      <w:r w:rsidRPr="006B3B1A">
        <w:rPr>
          <w:rFonts w:ascii="Times New Roman" w:eastAsia="Times New Roman" w:hAnsi="Times New Roman"/>
          <w:spacing w:val="1"/>
          <w:sz w:val="24"/>
          <w:szCs w:val="24"/>
        </w:rPr>
        <w:t xml:space="preserve"> от Договора. </w:t>
      </w:r>
      <w:r w:rsidRPr="006B3B1A">
        <w:rPr>
          <w:rFonts w:ascii="Times New Roman" w:eastAsia="Times New Roman" w:hAnsi="Times New Roman"/>
          <w:sz w:val="24"/>
          <w:szCs w:val="20"/>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6B3B1A">
        <w:rPr>
          <w:rFonts w:ascii="Times New Roman" w:eastAsia="Times New Roman" w:hAnsi="Times New Roman"/>
          <w:spacing w:val="1"/>
          <w:sz w:val="24"/>
          <w:szCs w:val="24"/>
        </w:rPr>
        <w:t xml:space="preserve">чл. </w:t>
      </w:r>
      <w:r w:rsidR="005844CF" w:rsidRPr="006B3B1A">
        <w:rPr>
          <w:rFonts w:ascii="Times New Roman" w:eastAsia="Times New Roman" w:hAnsi="Times New Roman"/>
          <w:spacing w:val="1"/>
          <w:sz w:val="24"/>
          <w:szCs w:val="24"/>
          <w:lang w:val="ru-RU"/>
        </w:rPr>
        <w:t>29-35</w:t>
      </w:r>
      <w:r w:rsidRPr="006B3B1A">
        <w:rPr>
          <w:rFonts w:ascii="Times New Roman" w:eastAsia="Times New Roman" w:hAnsi="Times New Roman"/>
          <w:spacing w:val="1"/>
          <w:sz w:val="24"/>
          <w:szCs w:val="24"/>
        </w:rPr>
        <w:t xml:space="preserve"> от Договора</w:t>
      </w:r>
      <w:r w:rsidRPr="006B3B1A">
        <w:rPr>
          <w:rFonts w:ascii="Times New Roman" w:eastAsia="Times New Roman" w:hAnsi="Times New Roman"/>
          <w:sz w:val="24"/>
          <w:szCs w:val="20"/>
        </w:rPr>
        <w:t>.</w:t>
      </w:r>
      <w:bookmarkStart w:id="12" w:name="_DV_M67"/>
      <w:bookmarkStart w:id="13" w:name="_DV_M68"/>
      <w:bookmarkStart w:id="14" w:name="_DV_M69"/>
      <w:bookmarkEnd w:id="12"/>
      <w:bookmarkEnd w:id="13"/>
      <w:bookmarkEnd w:id="14"/>
    </w:p>
    <w:p w:rsidR="00F50AC6" w:rsidRPr="006B3B1A" w:rsidRDefault="00F50AC6" w:rsidP="00F50AC6">
      <w:pPr>
        <w:jc w:val="both"/>
        <w:rPr>
          <w:rFonts w:ascii="Times New Roman" w:hAnsi="Times New Roman"/>
          <w:sz w:val="24"/>
          <w:szCs w:val="24"/>
        </w:rPr>
      </w:pP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t>VII</w:t>
      </w:r>
      <w:r w:rsidRPr="006B3B1A">
        <w:rPr>
          <w:rFonts w:ascii="Times New Roman" w:hAnsi="Times New Roman"/>
          <w:b/>
          <w:sz w:val="24"/>
          <w:szCs w:val="24"/>
        </w:rPr>
        <w:t xml:space="preserve"> САНКЦИИ ПРИ НЕИЗПЪЛНЕНИЕ</w:t>
      </w:r>
    </w:p>
    <w:p w:rsidR="00ED35AC" w:rsidRPr="006B3B1A" w:rsidRDefault="00ED35AC" w:rsidP="00ED35AC">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6B3B1A">
        <w:rPr>
          <w:rFonts w:ascii="Times New Roman" w:eastAsia="Times New Roman" w:hAnsi="Times New Roman"/>
          <w:sz w:val="24"/>
          <w:szCs w:val="24"/>
        </w:rPr>
        <w:t>ата дейност</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w:t>
      </w:r>
      <w:r w:rsidR="003A3982">
        <w:rPr>
          <w:rFonts w:ascii="Times New Roman" w:eastAsia="Times New Roman" w:hAnsi="Times New Roman"/>
          <w:sz w:val="24"/>
          <w:szCs w:val="24"/>
        </w:rPr>
        <w:t xml:space="preserve"> на Договора</w:t>
      </w:r>
      <w:r w:rsidRPr="006B3B1A">
        <w:rPr>
          <w:rFonts w:ascii="Times New Roman" w:eastAsia="Times New Roman" w:hAnsi="Times New Roman"/>
          <w:sz w:val="24"/>
          <w:szCs w:val="24"/>
        </w:rPr>
        <w:t>.</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изпълнение на отделните дейности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ED35AC">
      <w:pPr>
        <w:spacing w:before="120"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lastRenderedPageBreak/>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ED35AC">
      <w:pPr>
        <w:pStyle w:val="ad"/>
        <w:spacing w:before="120"/>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A31E57">
      <w:pPr>
        <w:tabs>
          <w:tab w:val="left" w:pos="709"/>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Pr="006B3B1A">
        <w:rPr>
          <w:rFonts w:ascii="Times New Roman" w:hAnsi="Times New Roman"/>
          <w:sz w:val="24"/>
          <w:szCs w:val="24"/>
          <w:lang w:eastAsia="bg-BG"/>
        </w:rPr>
        <w:tab/>
      </w:r>
      <w:r w:rsidRPr="006B3B1A">
        <w:rPr>
          <w:rFonts w:ascii="Times New Roman" w:eastAsia="MS Mincho" w:hAnsi="Times New Roman"/>
          <w:b/>
          <w:sz w:val="24"/>
          <w:szCs w:val="24"/>
          <w:lang w:eastAsia="bg-BG"/>
        </w:rPr>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изпълнение на договорените услуги, в следствие на негови действия или бездействия.</w:t>
      </w:r>
    </w:p>
    <w:p w:rsidR="00A31E57" w:rsidRPr="006B3B1A" w:rsidRDefault="00A31E57" w:rsidP="00A31E57">
      <w:pPr>
        <w:tabs>
          <w:tab w:val="left" w:pos="709"/>
        </w:tabs>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C9583F" w:rsidRPr="006B3B1A" w:rsidRDefault="00C9583F" w:rsidP="00ED35AC">
      <w:pPr>
        <w:jc w:val="center"/>
        <w:rPr>
          <w:rFonts w:ascii="Times New Roman" w:hAnsi="Times New Roman"/>
          <w:b/>
          <w:sz w:val="24"/>
          <w:szCs w:val="24"/>
        </w:rPr>
      </w:pP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започнал изпълнението на Услугите в срок до 3 (словом: Три) дни, считано от получаването на Възлагателно писмо 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прекратил изпълнението на Услугите 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lastRenderedPageBreak/>
        <w:t>3. ИЗПЪЛНИТЕЛЯТ е допуснал съществено отклонение от Техническата специфи</w:t>
      </w:r>
      <w:r w:rsidR="003A3982">
        <w:rPr>
          <w:rFonts w:ascii="Times New Roman" w:eastAsia="Times New Roman" w:hAnsi="Times New Roman"/>
          <w:sz w:val="24"/>
          <w:szCs w:val="24"/>
        </w:rPr>
        <w:t>кация</w:t>
      </w:r>
      <w:r w:rsidRPr="006B3B1A">
        <w:rPr>
          <w:rFonts w:ascii="Times New Roman" w:eastAsia="Times New Roman" w:hAnsi="Times New Roman"/>
          <w:sz w:val="24"/>
          <w:szCs w:val="24"/>
        </w:rPr>
        <w:t>.</w:t>
      </w:r>
    </w:p>
    <w:p w:rsidR="006742C8" w:rsidRPr="006B3B1A" w:rsidRDefault="003A3982"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 </w:t>
      </w:r>
      <w:r w:rsidR="006742C8" w:rsidRPr="006B3B1A">
        <w:rPr>
          <w:rFonts w:ascii="Times New Roman" w:eastAsia="Times New Roman" w:hAnsi="Times New Roman"/>
          <w:b/>
          <w:sz w:val="24"/>
          <w:szCs w:val="24"/>
        </w:rPr>
        <w:t xml:space="preserve">(3) </w:t>
      </w:r>
      <w:r w:rsidR="006742C8"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б) да предаде на ВЪЗЛОЖ</w:t>
      </w:r>
      <w:r w:rsidR="003A3982">
        <w:rPr>
          <w:rFonts w:ascii="Times New Roman" w:eastAsia="Times New Roman" w:hAnsi="Times New Roman"/>
          <w:sz w:val="24"/>
          <w:szCs w:val="24"/>
        </w:rPr>
        <w:t>ИТЕЛЯ всички отчети и протоколи</w:t>
      </w:r>
      <w:r w:rsidRPr="006B3B1A">
        <w:rPr>
          <w:rFonts w:ascii="Times New Roman" w:eastAsia="Times New Roman" w:hAnsi="Times New Roman"/>
          <w:sz w:val="24"/>
          <w:szCs w:val="24"/>
        </w:rPr>
        <w:t>,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 xml:space="preserve">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w:t>
      </w:r>
      <w:r w:rsidRPr="006B3B1A">
        <w:rPr>
          <w:rFonts w:ascii="Times New Roman" w:eastAsia="Times New Roman" w:hAnsi="Times New Roman"/>
          <w:noProof/>
          <w:sz w:val="24"/>
          <w:szCs w:val="24"/>
          <w:lang w:eastAsia="cs-CZ"/>
        </w:rPr>
        <w:lastRenderedPageBreak/>
        <w:t>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5" w:name="_DV_M169"/>
      <w:bookmarkStart w:id="16" w:name="_DV_M170"/>
      <w:bookmarkEnd w:id="15"/>
      <w:bookmarkEnd w:id="16"/>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w:t>
      </w:r>
      <w:r w:rsidRPr="006B3B1A">
        <w:rPr>
          <w:rFonts w:ascii="Times New Roman" w:eastAsia="Times New Roman" w:hAnsi="Times New Roman"/>
          <w:noProof/>
          <w:sz w:val="24"/>
          <w:szCs w:val="24"/>
          <w:lang w:eastAsia="en-GB"/>
        </w:rPr>
        <w:lastRenderedPageBreak/>
        <w:t xml:space="preserve">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lastRenderedPageBreak/>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lastRenderedPageBreak/>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lang w:val="bg-BG"/>
        </w:rPr>
        <w:t>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b/>
          <w:lang w:val="bg-BG"/>
        </w:rPr>
        <w:t xml:space="preserve">(1).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УО, в които са включени разходите по операцията.</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783A63" w:rsidRPr="006B3B1A" w:rsidRDefault="00783A63" w:rsidP="00783A63">
      <w:pPr>
        <w:pStyle w:val="Text2"/>
        <w:spacing w:after="0"/>
        <w:ind w:left="0" w:firstLine="567"/>
        <w:rPr>
          <w:rFonts w:ascii="Times New Roman" w:hAnsi="Times New Roman" w:cs="Times New Roman"/>
          <w:sz w:val="28"/>
          <w:szCs w:val="28"/>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При реализиране на своите правомощия ВЪЗЛОЖИТЕЛЯТ и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 и приложимото национално законодателство.</w:t>
      </w:r>
    </w:p>
    <w:p w:rsidR="00783A63" w:rsidRPr="006B3B1A" w:rsidRDefault="00783A63" w:rsidP="00783A63">
      <w:pPr>
        <w:suppressAutoHyphens/>
        <w:spacing w:before="120" w:after="0" w:line="240" w:lineRule="auto"/>
        <w:ind w:firstLine="567"/>
        <w:jc w:val="both"/>
        <w:rPr>
          <w:rFonts w:ascii="Times New Roman" w:hAnsi="Times New Roman"/>
          <w:sz w:val="24"/>
          <w:szCs w:val="24"/>
          <w:u w:val="single"/>
        </w:rPr>
      </w:pPr>
      <w:r w:rsidRPr="006B3B1A">
        <w:rPr>
          <w:rFonts w:ascii="Times New Roman" w:hAnsi="Times New Roman"/>
          <w:sz w:val="24"/>
          <w:szCs w:val="24"/>
          <w:u w:val="single"/>
        </w:rPr>
        <w:lastRenderedPageBreak/>
        <w:t xml:space="preserve">Мерки за </w:t>
      </w:r>
      <w:r w:rsidRPr="006B3B1A">
        <w:rPr>
          <w:rFonts w:ascii="Times New Roman" w:eastAsia="Times New Roman" w:hAnsi="Times New Roman"/>
          <w:bCs/>
          <w:noProof/>
          <w:sz w:val="24"/>
          <w:szCs w:val="24"/>
          <w:u w:val="single"/>
          <w:lang w:eastAsia="en-GB"/>
        </w:rPr>
        <w:t>информация</w:t>
      </w:r>
      <w:r w:rsidRPr="006B3B1A">
        <w:rPr>
          <w:rFonts w:ascii="Times New Roman" w:hAnsi="Times New Roman"/>
          <w:sz w:val="24"/>
          <w:szCs w:val="24"/>
          <w:u w:val="single"/>
        </w:rPr>
        <w:t xml:space="preserve"> и комуникация, насочени към обществеността</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53 </w:t>
      </w:r>
      <w:r w:rsidRPr="006B3B1A">
        <w:rPr>
          <w:rFonts w:ascii="Times New Roman" w:eastAsia="MS Mincho" w:hAnsi="Times New Roman" w:cs="Times New Roman"/>
          <w:b/>
          <w:lang w:val="bg-BG"/>
        </w:rPr>
        <w:t xml:space="preserve">(1).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задължен да направи всичко необходимо за разгласяване на факта, че Договорът се </w:t>
      </w:r>
      <w:proofErr w:type="spellStart"/>
      <w:r w:rsidRPr="006B3B1A">
        <w:rPr>
          <w:rFonts w:ascii="Times New Roman" w:hAnsi="Times New Roman" w:cs="Times New Roman"/>
          <w:lang w:val="bg-BG"/>
        </w:rPr>
        <w:t>съфинансира</w:t>
      </w:r>
      <w:proofErr w:type="spellEnd"/>
      <w:r w:rsidRPr="006B3B1A">
        <w:rPr>
          <w:rFonts w:ascii="Times New Roman" w:hAnsi="Times New Roman" w:cs="Times New Roman"/>
          <w:lang w:val="bg-BG"/>
        </w:rPr>
        <w:t xml:space="preserve"> от Европей</w:t>
      </w:r>
      <w:r w:rsidR="003A3982">
        <w:rPr>
          <w:rFonts w:ascii="Times New Roman" w:hAnsi="Times New Roman" w:cs="Times New Roman"/>
          <w:lang w:val="bg-BG"/>
        </w:rPr>
        <w:t>ския съюз, чрез Европейските структурни и инвестиционни фондове</w:t>
      </w:r>
      <w:r w:rsidRPr="006B3B1A">
        <w:rPr>
          <w:rFonts w:ascii="Times New Roman" w:hAnsi="Times New Roman" w:cs="Times New Roman"/>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Единния наръчник на Бенефициента </w:t>
      </w:r>
      <w:r w:rsidRPr="006B3B1A">
        <w:rPr>
          <w:rFonts w:ascii="Times New Roman" w:hAnsi="Times New Roman" w:cs="Times New Roman"/>
          <w:snapToGrid w:val="0"/>
          <w:lang w:val="bg-BG"/>
        </w:rPr>
        <w:t>за прилагане на правилата за информация и комуникация 2014-2020 г.</w:t>
      </w:r>
      <w:r w:rsidRPr="006B3B1A" w:rsidDel="00675B6D">
        <w:rPr>
          <w:rFonts w:ascii="Times New Roman" w:hAnsi="Times New Roman" w:cs="Times New Roman"/>
          <w:lang w:val="bg-BG"/>
        </w:rPr>
        <w:t xml:space="preserve"> </w:t>
      </w:r>
    </w:p>
    <w:p w:rsidR="00783A63" w:rsidRPr="006B3B1A" w:rsidRDefault="00783A63" w:rsidP="00783A63">
      <w:pPr>
        <w:pStyle w:val="NumPar2"/>
        <w:keepLines/>
        <w:numPr>
          <w:ilvl w:val="0"/>
          <w:numId w:val="0"/>
        </w:numPr>
        <w:spacing w:after="0"/>
        <w:ind w:firstLine="567"/>
        <w:rPr>
          <w:rFonts w:ascii="Times New Roman" w:hAnsi="Times New Roman" w:cs="Times New Roman"/>
          <w:lang w:val="bg-BG"/>
        </w:rPr>
      </w:pPr>
      <w:r w:rsidRPr="006B3B1A">
        <w:rPr>
          <w:rFonts w:ascii="Times New Roman" w:hAnsi="Times New Roman"/>
          <w:b/>
          <w:lang w:val="bg-BG"/>
        </w:rPr>
        <w:t xml:space="preserve">(2) </w:t>
      </w:r>
      <w:r w:rsidRPr="006B3B1A">
        <w:rPr>
          <w:rFonts w:ascii="Times New Roman" w:hAnsi="Times New Roman" w:cs="Times New Roman"/>
          <w:lang w:val="bg-BG"/>
        </w:rPr>
        <w:t xml:space="preserve">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w:t>
      </w:r>
      <w:r w:rsidR="003A3982">
        <w:rPr>
          <w:rFonts w:ascii="Times New Roman" w:hAnsi="Times New Roman" w:cs="Times New Roman"/>
          <w:lang w:val="bg-BG"/>
        </w:rPr>
        <w:t>чрез Европейските структурни и инвестиционни фондове</w:t>
      </w:r>
      <w:r w:rsidR="003A3982">
        <w:rPr>
          <w:rFonts w:ascii="Times New Roman" w:hAnsi="Times New Roman" w:cs="Times New Roman"/>
          <w:lang w:val="bg-BG"/>
        </w:rPr>
        <w:t xml:space="preserve"> </w:t>
      </w:r>
      <w:r w:rsidRPr="006B3B1A">
        <w:rPr>
          <w:rFonts w:ascii="Times New Roman" w:hAnsi="Times New Roman" w:cs="Times New Roman"/>
          <w:lang w:val="bg-BG"/>
        </w:rPr>
        <w:t>чрез Оперативна програма “</w:t>
      </w:r>
      <w:r w:rsidR="006E378F">
        <w:rPr>
          <w:rFonts w:ascii="Times New Roman" w:hAnsi="Times New Roman" w:cs="Times New Roman"/>
          <w:lang w:val="bg-BG"/>
        </w:rPr>
        <w:t>Наука и образование за интелигентен растеж” 2014-2020 год.</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 xml:space="preserve">ИЗПЪЛНИТЕЛЯТ e съгласен Управляващият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и външните одитори</w:t>
      </w:r>
      <w:r w:rsidRPr="006B3B1A">
        <w:rPr>
          <w:rFonts w:ascii="Times New Roman" w:hAnsi="Times New Roman" w:cs="Times New Roman"/>
          <w:lang w:val="bg-BG"/>
        </w:rPr>
        <w:t xml:space="preserve">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 </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54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трябва да гарантира, че данните, посочени в</w:t>
      </w:r>
      <w:r w:rsidR="003A3982">
        <w:rPr>
          <w:rFonts w:ascii="Times New Roman" w:hAnsi="Times New Roman" w:cs="Times New Roman"/>
          <w:lang w:val="bg-BG"/>
        </w:rPr>
        <w:t xml:space="preserve"> отчетите, протоколите и окончателния доклад</w:t>
      </w:r>
      <w:r w:rsidRPr="006B3B1A">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(3)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 xml:space="preserve">и външни одитори </w:t>
      </w:r>
      <w:r w:rsidRPr="006B3B1A">
        <w:rPr>
          <w:rFonts w:ascii="Times New Roman" w:hAnsi="Times New Roman" w:cs="Times New Roman"/>
          <w:lang w:val="bg-BG"/>
        </w:rPr>
        <w:t>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ИЗПЪЛНИТЕЛЯТ е длъжен да осигури наличността на документите в съответствие с изискванията на чл. 140 от Регламент (ЕС) № 1303/2013 на Европейския парламент и на Съвета.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допусне Управляващия орган, Сертифициращия орган, националните одитни органи, Европейската служба за борба с измамите и </w:t>
      </w:r>
      <w:r w:rsidRPr="006B3B1A">
        <w:rPr>
          <w:rFonts w:ascii="Times New Roman" w:hAnsi="Times New Roman" w:cs="Times New Roman"/>
          <w:snapToGrid w:val="0"/>
          <w:lang w:val="bg-BG" w:eastAsia="en-US"/>
        </w:rPr>
        <w:t xml:space="preserve">външни одитори </w:t>
      </w:r>
      <w:r w:rsidRPr="006B3B1A">
        <w:rPr>
          <w:rFonts w:ascii="Times New Roman" w:hAnsi="Times New Roman" w:cs="Times New Roman"/>
          <w:lang w:val="bg-BG"/>
        </w:rPr>
        <w:t xml:space="preserve">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w:t>
      </w:r>
      <w:r w:rsidRPr="006B3B1A">
        <w:rPr>
          <w:rFonts w:ascii="Times New Roman" w:hAnsi="Times New Roman" w:cs="Times New Roman"/>
          <w:lang w:val="bg-BG"/>
        </w:rPr>
        <w:lastRenderedPageBreak/>
        <w:t>орган, националните одитни органи, Европейската комисия, Европейската служба за борба с измамите и Европейската сметна палата, както и на</w:t>
      </w:r>
      <w:r w:rsidRPr="006B3B1A">
        <w:rPr>
          <w:rFonts w:ascii="Times New Roman" w:hAnsi="Times New Roman" w:cs="Times New Roman"/>
          <w:snapToGrid w:val="0"/>
          <w:lang w:val="bg-BG" w:eastAsia="en-US"/>
        </w:rPr>
        <w:t xml:space="preserve"> външни одитори </w:t>
      </w:r>
      <w:r w:rsidRPr="006B3B1A">
        <w:rPr>
          <w:rFonts w:ascii="Times New Roman" w:hAnsi="Times New Roman" w:cs="Times New Roman"/>
          <w:lang w:val="bg-BG"/>
        </w:rPr>
        <w:t>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одитори </w:t>
      </w:r>
      <w:r w:rsidRPr="006B3B1A">
        <w:rPr>
          <w:rFonts w:ascii="Times New Roman" w:hAnsi="Times New Roman" w:cs="Times New Roman"/>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Управляващия орган за точното им местонахождение</w:t>
      </w:r>
      <w:r w:rsidRPr="006B3B1A">
        <w:rPr>
          <w:rFonts w:ascii="Times New Roman" w:hAnsi="Times New Roman" w:cs="Times New Roman"/>
          <w:snapToGrid w:val="0"/>
          <w:lang w:val="bg-BG" w:eastAsia="en-US"/>
        </w:rPr>
        <w:t>.</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 xml:space="preserve">(4) </w:t>
      </w:r>
      <w:r w:rsidRPr="006B3B1A">
        <w:rPr>
          <w:rFonts w:ascii="Times New Roman" w:hAnsi="Times New Roman" w:cs="Times New Roman"/>
          <w:lang w:val="bg-BG"/>
        </w:rPr>
        <w:t xml:space="preserve">ИЗПЪЛНИТЕЛЯТ </w:t>
      </w:r>
      <w:r w:rsidRPr="006B3B1A">
        <w:rPr>
          <w:rFonts w:ascii="Times New Roman" w:hAnsi="Times New Roman" w:cs="Times New Roman"/>
          <w:snapToGrid w:val="0"/>
          <w:lang w:val="bg-BG" w:eastAsia="en-US"/>
        </w:rPr>
        <w:t xml:space="preserve">гарантира, че правата на </w:t>
      </w:r>
      <w:r w:rsidRPr="006B3B1A">
        <w:rPr>
          <w:rFonts w:ascii="Times New Roman" w:hAnsi="Times New Roman" w:cs="Times New Roman"/>
          <w:lang w:val="bg-BG"/>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w:t>
      </w:r>
      <w:r w:rsidRPr="006B3B1A">
        <w:rPr>
          <w:rFonts w:ascii="Times New Roman" w:hAnsi="Times New Roman" w:cs="Times New Roman"/>
          <w:lang w:val="bg-BG"/>
        </w:rPr>
        <w:t>одитори</w:t>
      </w:r>
      <w:r w:rsidRPr="006B3B1A">
        <w:rPr>
          <w:rFonts w:ascii="Times New Roman" w:hAnsi="Times New Roman" w:cs="Times New Roman"/>
          <w:snapToGrid w:val="0"/>
          <w:lang w:val="bg-BG" w:eastAsia="en-US"/>
        </w:rPr>
        <w:t xml:space="preserve"> да извършват одити, проверки и проучвания, ще се </w:t>
      </w:r>
      <w:r w:rsidRPr="006B3B1A">
        <w:rPr>
          <w:rFonts w:ascii="Times New Roman" w:hAnsi="Times New Roman" w:cs="Times New Roman"/>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(5) </w:t>
      </w:r>
      <w:r w:rsidRPr="006B3B1A">
        <w:rPr>
          <w:rFonts w:ascii="Times New Roman" w:hAnsi="Times New Roman" w:cs="Times New Roman"/>
          <w:snapToGrid w:val="0"/>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6B3B1A">
        <w:rPr>
          <w:rFonts w:ascii="Times New Roman" w:hAnsi="Times New Roman" w:cs="Times New Roman"/>
          <w:lang w:val="bg-BG"/>
        </w:rPr>
        <w:t>съответствие</w:t>
      </w:r>
      <w:r w:rsidRPr="006B3B1A">
        <w:rPr>
          <w:rFonts w:ascii="Times New Roman" w:hAnsi="Times New Roman" w:cs="Times New Roman"/>
          <w:snapToGrid w:val="0"/>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 </w:t>
      </w:r>
    </w:p>
    <w:p w:rsidR="00783A63" w:rsidRPr="006B3B1A" w:rsidRDefault="00783A63" w:rsidP="00783A63">
      <w:pPr>
        <w:pStyle w:val="Text2"/>
        <w:spacing w:after="0"/>
        <w:ind w:left="0" w:firstLine="567"/>
        <w:rPr>
          <w:rFonts w:ascii="Times New Roman" w:hAnsi="Times New Roman" w:cs="Times New Roman"/>
          <w:b/>
          <w:snapToGrid w:val="0"/>
          <w:lang w:val="bg-BG" w:eastAsia="en-US"/>
        </w:rPr>
      </w:pPr>
      <w:r w:rsidRPr="006B3B1A">
        <w:rPr>
          <w:rFonts w:ascii="Times New Roman" w:hAnsi="Times New Roman" w:cs="Times New Roman"/>
          <w:b/>
          <w:snapToGrid w:val="0"/>
          <w:lang w:val="bg-BG" w:eastAsia="en-US"/>
        </w:rPr>
        <w:t>(6)</w:t>
      </w:r>
      <w:r w:rsidRPr="006B3B1A">
        <w:rPr>
          <w:rFonts w:ascii="Times New Roman" w:hAnsi="Times New Roman" w:cs="Times New Roman"/>
          <w:snapToGrid w:val="0"/>
          <w:lang w:val="bg-BG" w:eastAsia="en-US"/>
        </w:rPr>
        <w:t xml:space="preserve"> 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w:t>
      </w:r>
      <w:r w:rsidRPr="006B3B1A">
        <w:rPr>
          <w:rFonts w:ascii="Times New Roman" w:hAnsi="Times New Roman" w:cs="Times New Roman"/>
          <w:lang w:val="bg-BG"/>
        </w:rPr>
        <w:t>съхраняват</w:t>
      </w:r>
      <w:r w:rsidRPr="006B3B1A">
        <w:rPr>
          <w:rFonts w:ascii="Times New Roman" w:hAnsi="Times New Roman" w:cs="Times New Roman"/>
          <w:snapToGrid w:val="0"/>
          <w:lang w:val="bg-BG" w:eastAsia="en-US"/>
        </w:rPr>
        <w:t xml:space="preserve">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ВЪЗЛОЖИТЕЛЯ</w:t>
      </w:r>
      <w:r w:rsidRPr="006B3B1A">
        <w:rPr>
          <w:rFonts w:ascii="Times New Roman" w:hAnsi="Times New Roman" w:cs="Times New Roman"/>
          <w:b/>
          <w:snapToGrid w:val="0"/>
          <w:lang w:val="bg-BG" w:eastAsia="en-US"/>
        </w:rPr>
        <w:t>.</w:t>
      </w:r>
    </w:p>
    <w:p w:rsidR="00783A63" w:rsidRPr="006B3B1A" w:rsidRDefault="00783A63" w:rsidP="00783A63">
      <w:pPr>
        <w:pStyle w:val="Text2"/>
        <w:spacing w:after="0"/>
        <w:ind w:left="0" w:firstLine="567"/>
        <w:rPr>
          <w:rFonts w:ascii="Times New Roman" w:hAnsi="Times New Roman" w:cs="Times New Roman"/>
          <w:snapToGrid w:val="0"/>
          <w:lang w:val="bg-BG" w:eastAsia="en-US"/>
        </w:rPr>
      </w:pPr>
      <w:r w:rsidRPr="006B3B1A">
        <w:rPr>
          <w:rFonts w:ascii="Times New Roman" w:hAnsi="Times New Roman" w:cs="Times New Roman"/>
          <w:b/>
          <w:snapToGrid w:val="0"/>
          <w:lang w:val="bg-BG" w:eastAsia="en-US"/>
        </w:rPr>
        <w:t>(7)</w:t>
      </w:r>
      <w:r w:rsidRPr="006B3B1A">
        <w:rPr>
          <w:rFonts w:ascii="Times New Roman" w:hAnsi="Times New Roman" w:cs="Times New Roman"/>
          <w:snapToGrid w:val="0"/>
          <w:lang w:val="bg-BG" w:eastAsia="en-US"/>
        </w:rPr>
        <w:t xml:space="preserve"> Сроковете се прекъсват в случай на съдебни процедури или по надлежно обосновано искане на </w:t>
      </w:r>
      <w:r w:rsidRPr="006B3B1A">
        <w:rPr>
          <w:rFonts w:ascii="Times New Roman" w:hAnsi="Times New Roman" w:cs="Times New Roman"/>
          <w:lang w:val="bg-BG"/>
        </w:rPr>
        <w:t>Европейската</w:t>
      </w:r>
      <w:r w:rsidRPr="006B3B1A">
        <w:rPr>
          <w:rFonts w:ascii="Times New Roman" w:hAnsi="Times New Roman" w:cs="Times New Roman"/>
          <w:snapToGrid w:val="0"/>
          <w:lang w:val="bg-BG" w:eastAsia="en-US"/>
        </w:rPr>
        <w:t xml:space="preserve"> комисия. Управляващият орган информира ВЪЗЛОЖИТЕЛЯ за началната дата на периода. </w:t>
      </w:r>
      <w:r w:rsidRPr="006B3B1A">
        <w:rPr>
          <w:rFonts w:ascii="Times New Roman" w:hAnsi="Times New Roman"/>
          <w:snapToGrid w:val="0"/>
          <w:lang w:val="bg-BG"/>
        </w:rPr>
        <w:t>Когато безвъзмездната финансова помощ попада в обхвата на Регламент (ЕС) № 1407/2013 на Комисията, ИЗПЪЛНИТЕЛЯТ е длъжен да документира и 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lastRenderedPageBreak/>
        <w:t xml:space="preserve">Чл. </w:t>
      </w:r>
      <w:r w:rsidR="00973986" w:rsidRPr="006B3B1A">
        <w:rPr>
          <w:rFonts w:ascii="Times New Roman" w:eastAsia="Times New Roman" w:hAnsi="Times New Roman"/>
          <w:b/>
          <w:sz w:val="24"/>
          <w:szCs w:val="24"/>
        </w:rPr>
        <w:t>55</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56</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A3982">
        <w:rPr>
          <w:rFonts w:ascii="Times New Roman" w:eastAsia="Times New Roman" w:hAnsi="Times New Roman"/>
          <w:bCs/>
          <w:iCs/>
          <w:sz w:val="24"/>
          <w:szCs w:val="24"/>
          <w:lang w:eastAsia="bg-BG"/>
        </w:rPr>
        <w:t>ие № 2</w:t>
      </w:r>
      <w:bookmarkStart w:id="17" w:name="_GoBack"/>
      <w:bookmarkEnd w:id="17"/>
      <w:r w:rsidR="001C7BC4" w:rsidRPr="006B3B1A">
        <w:rPr>
          <w:rFonts w:ascii="Times New Roman" w:eastAsia="Times New Roman" w:hAnsi="Times New Roman"/>
          <w:bCs/>
          <w:iCs/>
          <w:sz w:val="24"/>
          <w:szCs w:val="24"/>
          <w:lang w:eastAsia="bg-BG"/>
        </w:rPr>
        <w:t xml:space="preserve"> – Гаранция за изпълнение.</w:t>
      </w:r>
    </w:p>
    <w:p w:rsidR="00783A63" w:rsidRPr="006B3B1A" w:rsidRDefault="00783A63" w:rsidP="00783A63">
      <w:pPr>
        <w:spacing w:after="0" w:line="240" w:lineRule="auto"/>
        <w:jc w:val="both"/>
        <w:rPr>
          <w:rFonts w:ascii="Times New Roman" w:eastAsia="Times New Roman" w:hAnsi="Times New Roman"/>
          <w:bCs/>
          <w:iCs/>
          <w:sz w:val="24"/>
          <w:szCs w:val="24"/>
          <w:lang w:eastAsia="bg-BG"/>
        </w:rPr>
      </w:pPr>
    </w:p>
    <w:p w:rsidR="00F50AC6" w:rsidRPr="006B3B1A" w:rsidRDefault="00F50AC6" w:rsidP="00F50AC6">
      <w:pPr>
        <w:jc w:val="both"/>
        <w:rPr>
          <w:rFonts w:ascii="Times New Roman" w:eastAsia="MS Mincho" w:hAnsi="Times New Roman"/>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 xml:space="preserve"> 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БИП на Община Свищов                                                           </w:t>
      </w:r>
      <w:r w:rsidRPr="006B3B1A">
        <w:rPr>
          <w:rFonts w:ascii="Times New Roman" w:eastAsia="MS Mincho" w:hAnsi="Times New Roman"/>
          <w:i/>
          <w:sz w:val="24"/>
          <w:szCs w:val="20"/>
        </w:rPr>
        <w:t>подпис и печат)</w:t>
      </w: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Съгласували:</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1. Юрисконсулт ...........................</w:t>
      </w:r>
    </w:p>
    <w:p w:rsidR="00783A63" w:rsidRPr="006B3B1A" w:rsidRDefault="00783A63" w:rsidP="00783A63">
      <w:pPr>
        <w:spacing w:before="120" w:after="0" w:line="240" w:lineRule="auto"/>
        <w:jc w:val="both"/>
      </w:pPr>
      <w:r w:rsidRPr="006B3B1A">
        <w:rPr>
          <w:rFonts w:ascii="Times New Roman" w:eastAsia="MS Mincho" w:hAnsi="Times New Roman"/>
          <w:sz w:val="18"/>
          <w:szCs w:val="18"/>
        </w:rPr>
        <w:t>2. Счетоводител Проект………………</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8A5939">
      <w:headerReference w:type="default" r:id="rId10"/>
      <w:footerReference w:type="default" r:id="rId11"/>
      <w:pgSz w:w="12240" w:h="15840"/>
      <w:pgMar w:top="1417" w:right="1183" w:bottom="1417" w:left="1134" w:header="0"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F9F" w:rsidRDefault="008E4F9F" w:rsidP="00397BB7">
      <w:pPr>
        <w:spacing w:after="0" w:line="240" w:lineRule="auto"/>
      </w:pPr>
      <w:r>
        <w:separator/>
      </w:r>
    </w:p>
  </w:endnote>
  <w:endnote w:type="continuationSeparator" w:id="0">
    <w:p w:rsidR="008E4F9F" w:rsidRDefault="008E4F9F"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52B" w:rsidRPr="00E0182D" w:rsidRDefault="00B2652B" w:rsidP="0036039C">
    <w:pPr>
      <w:pStyle w:val="a3"/>
      <w:pBdr>
        <w:top w:val="single" w:sz="4" w:space="1" w:color="auto"/>
      </w:pBdr>
      <w:spacing w:after="0"/>
      <w:jc w:val="center"/>
      <w:rPr>
        <w:rFonts w:ascii="Times New Roman" w:hAnsi="Times New Roman"/>
        <w:b/>
        <w:snapToGrid w:val="0"/>
        <w:sz w:val="16"/>
        <w:szCs w:val="16"/>
        <w:lang w:val="ru-RU"/>
      </w:rPr>
    </w:pPr>
    <w:r w:rsidRPr="00E0182D">
      <w:rPr>
        <w:rFonts w:ascii="Times New Roman" w:hAnsi="Times New Roman"/>
        <w:i/>
        <w:sz w:val="16"/>
        <w:szCs w:val="16"/>
      </w:rPr>
      <w:t>Този документ е създаден в рамките на проект „</w:t>
    </w:r>
    <w:r>
      <w:rPr>
        <w:rFonts w:ascii="Times New Roman" w:hAnsi="Times New Roman"/>
        <w:i/>
        <w:sz w:val="16"/>
        <w:szCs w:val="16"/>
      </w:rPr>
      <w:t>Да  успеем всички заедно</w:t>
    </w:r>
    <w:r w:rsidRPr="00E0182D">
      <w:rPr>
        <w:rFonts w:ascii="Times New Roman" w:hAnsi="Times New Roman"/>
        <w:i/>
        <w:sz w:val="16"/>
        <w:szCs w:val="16"/>
      </w:rPr>
      <w:t>”, който се осъществява с финансовата подкрепа на Оперативна програма „</w:t>
    </w:r>
    <w:r>
      <w:rPr>
        <w:rFonts w:ascii="Times New Roman" w:hAnsi="Times New Roman"/>
        <w:i/>
        <w:sz w:val="16"/>
        <w:szCs w:val="16"/>
      </w:rPr>
      <w:t>Наука и образование за интелигентен растеж”</w:t>
    </w:r>
    <w:r w:rsidRPr="00E0182D">
      <w:rPr>
        <w:rFonts w:ascii="Times New Roman" w:hAnsi="Times New Roman"/>
        <w:i/>
        <w:sz w:val="16"/>
        <w:szCs w:val="16"/>
      </w:rPr>
      <w:t>, съфинансирана от Европейския съюз чрез Евро</w:t>
    </w:r>
    <w:r>
      <w:rPr>
        <w:rFonts w:ascii="Times New Roman" w:hAnsi="Times New Roman"/>
        <w:i/>
        <w:sz w:val="16"/>
        <w:szCs w:val="16"/>
      </w:rPr>
      <w:t>пейските структурни и инвестиционни</w:t>
    </w:r>
    <w:r w:rsidRPr="00E0182D">
      <w:rPr>
        <w:rFonts w:ascii="Times New Roman" w:hAnsi="Times New Roman"/>
        <w:i/>
        <w:sz w:val="16"/>
        <w:szCs w:val="16"/>
      </w:rPr>
      <w:t xml:space="preserve"> фонд</w:t>
    </w:r>
    <w:r>
      <w:rPr>
        <w:rFonts w:ascii="Times New Roman" w:hAnsi="Times New Roman"/>
        <w:i/>
        <w:sz w:val="16"/>
        <w:szCs w:val="16"/>
      </w:rPr>
      <w:t>ове</w:t>
    </w:r>
    <w:r w:rsidRPr="00E0182D">
      <w:rPr>
        <w:rFonts w:ascii="Times New Roman" w:hAnsi="Times New Roman"/>
        <w:i/>
        <w:sz w:val="16"/>
        <w:szCs w:val="16"/>
      </w:rPr>
      <w:t>. Цялата отговорност за съдържанието на публикацията се носи от Община Свищов и при никакви обстоятелства не може да се счита, че този документ отразява официалното становище на Европейския съюз и Управляващия орган на ОП</w:t>
    </w:r>
    <w:r>
      <w:rPr>
        <w:rFonts w:ascii="Times New Roman" w:hAnsi="Times New Roman"/>
        <w:i/>
        <w:sz w:val="16"/>
        <w:szCs w:val="16"/>
      </w:rPr>
      <w:t xml:space="preserve"> НОИР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F9F" w:rsidRDefault="008E4F9F" w:rsidP="00397BB7">
      <w:pPr>
        <w:spacing w:after="0" w:line="240" w:lineRule="auto"/>
      </w:pPr>
      <w:r>
        <w:separator/>
      </w:r>
    </w:p>
  </w:footnote>
  <w:footnote w:type="continuationSeparator" w:id="0">
    <w:p w:rsidR="008E4F9F" w:rsidRDefault="008E4F9F"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52B" w:rsidRDefault="00B2652B" w:rsidP="006B5708">
    <w:pPr>
      <w:spacing w:after="0"/>
      <w:ind w:left="-142"/>
      <w:rPr>
        <w:b/>
        <w:noProof/>
        <w:snapToGrid w:val="0"/>
        <w:lang w:val="ru-RU"/>
      </w:rPr>
    </w:pPr>
  </w:p>
  <w:p w:rsidR="00B2652B" w:rsidRPr="00A52E47" w:rsidRDefault="00B2652B" w:rsidP="000F2166">
    <w:pPr>
      <w:spacing w:after="0"/>
      <w:jc w:val="center"/>
      <w:rPr>
        <w:sz w:val="2"/>
        <w:szCs w:val="2"/>
      </w:rPr>
    </w:pPr>
  </w:p>
  <w:p w:rsidR="00B2652B" w:rsidRDefault="00B2652B" w:rsidP="0036039C">
    <w:pPr>
      <w:tabs>
        <w:tab w:val="right" w:pos="9689"/>
      </w:tabs>
      <w:spacing w:after="0" w:line="240" w:lineRule="auto"/>
      <w:ind w:left="-284" w:firstLine="284"/>
      <w:rPr>
        <w:rFonts w:ascii="Verdana" w:hAnsi="Verdana" w:cs="Arial"/>
        <w:b/>
        <w:sz w:val="20"/>
        <w:szCs w:val="20"/>
        <w:lang w:val="ru-RU"/>
      </w:rPr>
    </w:pPr>
    <w:r>
      <w:rPr>
        <w:noProof/>
        <w:lang w:eastAsia="bg-BG"/>
      </w:rPr>
      <w:drawing>
        <wp:inline distT="0" distB="0" distL="0" distR="0">
          <wp:extent cx="2143125"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752475"/>
                  </a:xfrm>
                  <a:prstGeom prst="rect">
                    <a:avLst/>
                  </a:prstGeom>
                  <a:noFill/>
                  <a:ln>
                    <a:noFill/>
                  </a:ln>
                </pic:spPr>
              </pic:pic>
            </a:graphicData>
          </a:graphic>
        </wp:inline>
      </w:drawing>
    </w:r>
    <w:r>
      <w:rPr>
        <w:rFonts w:ascii="Verdana" w:hAnsi="Verdana" w:cs="Arial"/>
        <w:b/>
        <w:sz w:val="20"/>
        <w:szCs w:val="20"/>
        <w:lang w:val="ru-RU"/>
      </w:rPr>
      <w:tab/>
    </w:r>
    <w:r>
      <w:rPr>
        <w:b/>
        <w:noProof/>
        <w:sz w:val="32"/>
        <w:lang w:eastAsia="bg-BG"/>
      </w:rPr>
      <w:drawing>
        <wp:inline distT="0" distB="0" distL="0" distR="0">
          <wp:extent cx="981075" cy="676275"/>
          <wp:effectExtent l="0" t="0" r="0" b="9525"/>
          <wp:docPr id="2" name="Картина 1" descr="logo_s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_sv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1075" cy="676275"/>
                  </a:xfrm>
                  <a:prstGeom prst="rect">
                    <a:avLst/>
                  </a:prstGeom>
                  <a:noFill/>
                  <a:ln>
                    <a:noFill/>
                  </a:ln>
                </pic:spPr>
              </pic:pic>
            </a:graphicData>
          </a:graphic>
        </wp:inline>
      </w:drawing>
    </w:r>
    <w:r>
      <w:rPr>
        <w:rFonts w:ascii="Verdana" w:hAnsi="Verdana" w:cs="Arial"/>
        <w:b/>
        <w:sz w:val="20"/>
        <w:szCs w:val="20"/>
        <w:lang w:val="ru-RU"/>
      </w:rPr>
      <w:t xml:space="preserve">         </w:t>
    </w:r>
    <w:r>
      <w:rPr>
        <w:rFonts w:ascii="Verdana" w:hAnsi="Verdana" w:cs="Arial"/>
        <w:b/>
        <w:noProof/>
        <w:sz w:val="20"/>
        <w:szCs w:val="20"/>
        <w:lang w:eastAsia="bg-BG"/>
      </w:rPr>
      <w:drawing>
        <wp:inline distT="0" distB="0" distL="0" distR="0">
          <wp:extent cx="2343150" cy="828675"/>
          <wp:effectExtent l="0" t="0" r="0" b="9525"/>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3150" cy="828675"/>
                  </a:xfrm>
                  <a:prstGeom prst="rect">
                    <a:avLst/>
                  </a:prstGeom>
                  <a:noFill/>
                  <a:ln>
                    <a:noFill/>
                  </a:ln>
                </pic:spPr>
              </pic:pic>
            </a:graphicData>
          </a:graphic>
        </wp:inline>
      </w:drawing>
    </w:r>
    <w:r>
      <w:rPr>
        <w:rFonts w:ascii="Verdana" w:hAnsi="Verdana" w:cs="Arial"/>
        <w:b/>
        <w:sz w:val="20"/>
        <w:szCs w:val="20"/>
        <w:lang w:val="ru-RU"/>
      </w:rPr>
      <w:t xml:space="preserve">         </w:t>
    </w:r>
  </w:p>
  <w:p w:rsidR="00B2652B" w:rsidRPr="00813EAF" w:rsidRDefault="00B2652B" w:rsidP="00CC011D">
    <w:pPr>
      <w:spacing w:after="0" w:line="240" w:lineRule="auto"/>
      <w:rPr>
        <w:rFonts w:ascii="Times New Roman" w:hAnsi="Times New Roman"/>
        <w:b/>
        <w:sz w:val="16"/>
        <w:szCs w:val="16"/>
        <w:lang w:val="ru-RU"/>
      </w:rPr>
    </w:pPr>
    <w:r>
      <w:rPr>
        <w:rFonts w:ascii="Times New Roman" w:hAnsi="Times New Roman"/>
        <w:b/>
        <w:sz w:val="16"/>
        <w:szCs w:val="16"/>
        <w:lang w:val="ru-RU"/>
      </w:rPr>
      <w:t xml:space="preserve">                                                                                            </w:t>
    </w:r>
    <w:r w:rsidRPr="003358BD">
      <w:rPr>
        <w:rFonts w:ascii="Times New Roman" w:hAnsi="Times New Roman"/>
        <w:b/>
        <w:sz w:val="16"/>
        <w:szCs w:val="16"/>
        <w:lang w:val="ru-RU"/>
      </w:rPr>
      <w:t>ОБЩИНА СВИЩОВ</w:t>
    </w:r>
  </w:p>
  <w:p w:rsidR="00B2652B" w:rsidRDefault="00B2652B" w:rsidP="00E37172">
    <w:pPr>
      <w:spacing w:after="0" w:line="240" w:lineRule="auto"/>
      <w:jc w:val="center"/>
      <w:rPr>
        <w:rFonts w:ascii="Verdana" w:hAnsi="Verdana" w:cs="Arial"/>
        <w:b/>
        <w:sz w:val="20"/>
        <w:szCs w:val="20"/>
        <w:lang w:val="ru-RU"/>
      </w:rPr>
    </w:pPr>
  </w:p>
  <w:p w:rsidR="00B2652B" w:rsidRPr="00A132BD" w:rsidRDefault="00B2652B" w:rsidP="009A6BBB">
    <w:pPr>
      <w:pBdr>
        <w:bottom w:val="single" w:sz="4" w:space="1" w:color="auto"/>
      </w:pBdr>
      <w:spacing w:line="240" w:lineRule="auto"/>
      <w:jc w:val="center"/>
      <w:rPr>
        <w:rFonts w:ascii="Times New Roman" w:hAnsi="Times New Roman"/>
        <w:b/>
      </w:rPr>
    </w:pPr>
    <w:r w:rsidRPr="00A132BD">
      <w:rPr>
        <w:rFonts w:ascii="Times New Roman" w:hAnsi="Times New Roman"/>
        <w:b/>
      </w:rPr>
      <w:t>ДОГОВОР № BG</w:t>
    </w:r>
    <w:r w:rsidRPr="00391639">
      <w:rPr>
        <w:rFonts w:ascii="Times New Roman" w:hAnsi="Times New Roman"/>
        <w:b/>
        <w:lang w:val="ru-RU"/>
      </w:rPr>
      <w:t>05</w:t>
    </w:r>
    <w:r w:rsidRPr="00A132BD">
      <w:rPr>
        <w:rFonts w:ascii="Times New Roman" w:hAnsi="Times New Roman"/>
        <w:b/>
        <w:lang w:val="en-US"/>
      </w:rPr>
      <w:t>M</w:t>
    </w:r>
    <w:r w:rsidRPr="00391639">
      <w:rPr>
        <w:rFonts w:ascii="Times New Roman" w:hAnsi="Times New Roman"/>
        <w:b/>
        <w:lang w:val="ru-RU"/>
      </w:rPr>
      <w:t>2</w:t>
    </w:r>
    <w:r w:rsidRPr="00A132BD">
      <w:rPr>
        <w:rFonts w:ascii="Times New Roman" w:hAnsi="Times New Roman"/>
        <w:b/>
      </w:rPr>
      <w:t>OP001-</w:t>
    </w:r>
    <w:r w:rsidRPr="00391639">
      <w:rPr>
        <w:rFonts w:ascii="Times New Roman" w:hAnsi="Times New Roman"/>
        <w:b/>
        <w:lang w:val="ru-RU"/>
      </w:rPr>
      <w:t>3</w:t>
    </w:r>
    <w:r w:rsidRPr="00A132BD">
      <w:rPr>
        <w:rFonts w:ascii="Times New Roman" w:hAnsi="Times New Roman"/>
        <w:b/>
      </w:rPr>
      <w:t>.002</w:t>
    </w:r>
    <w:r w:rsidRPr="00391639">
      <w:rPr>
        <w:rFonts w:ascii="Times New Roman" w:hAnsi="Times New Roman"/>
        <w:b/>
        <w:lang w:val="ru-RU"/>
      </w:rPr>
      <w:t>-0215</w:t>
    </w:r>
    <w:r w:rsidRPr="00A132BD">
      <w:rPr>
        <w:rFonts w:ascii="Times New Roman" w:hAnsi="Times New Roman"/>
        <w:b/>
      </w:rPr>
      <w:t>-С01/23.01.2017 г. „</w:t>
    </w:r>
    <w:r w:rsidRPr="00A132BD">
      <w:rPr>
        <w:rStyle w:val="filled-value2"/>
        <w:rFonts w:ascii="Times New Roman" w:hAnsi="Times New Roman"/>
        <w:b/>
        <w:sz w:val="22"/>
        <w:szCs w:val="22"/>
      </w:rPr>
      <w:t>ДА УСПЕЕМ ВСИЧКИ ЗАЕДНО</w:t>
    </w:r>
    <w:r w:rsidRPr="00A132BD">
      <w:rPr>
        <w:rFonts w:ascii="Times New Roman" w:hAnsi="Times New Roman"/>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8">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0">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1">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2">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3">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6">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9">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0">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1">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3">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5"/>
  </w:num>
  <w:num w:numId="4">
    <w:abstractNumId w:val="8"/>
  </w:num>
  <w:num w:numId="5">
    <w:abstractNumId w:val="19"/>
  </w:num>
  <w:num w:numId="6">
    <w:abstractNumId w:val="0"/>
  </w:num>
  <w:num w:numId="7">
    <w:abstractNumId w:val="26"/>
  </w:num>
  <w:num w:numId="8">
    <w:abstractNumId w:val="35"/>
  </w:num>
  <w:num w:numId="9">
    <w:abstractNumId w:val="31"/>
  </w:num>
  <w:num w:numId="10">
    <w:abstractNumId w:val="24"/>
  </w:num>
  <w:num w:numId="11">
    <w:abstractNumId w:val="6"/>
  </w:num>
  <w:num w:numId="12">
    <w:abstractNumId w:val="1"/>
  </w:num>
  <w:num w:numId="13">
    <w:abstractNumId w:val="17"/>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3"/>
  </w:num>
  <w:num w:numId="20">
    <w:abstractNumId w:val="7"/>
  </w:num>
  <w:num w:numId="21">
    <w:abstractNumId w:val="22"/>
  </w:num>
  <w:num w:numId="22">
    <w:abstractNumId w:val="20"/>
  </w:num>
  <w:num w:numId="23">
    <w:abstractNumId w:val="18"/>
  </w:num>
  <w:num w:numId="24">
    <w:abstractNumId w:val="29"/>
  </w:num>
  <w:num w:numId="25">
    <w:abstractNumId w:val="21"/>
  </w:num>
  <w:num w:numId="26">
    <w:abstractNumId w:val="2"/>
  </w:num>
  <w:num w:numId="27">
    <w:abstractNumId w:val="3"/>
  </w:num>
  <w:num w:numId="28">
    <w:abstractNumId w:val="34"/>
  </w:num>
  <w:num w:numId="29">
    <w:abstractNumId w:val="14"/>
  </w:num>
  <w:num w:numId="30">
    <w:abstractNumId w:val="11"/>
  </w:num>
  <w:num w:numId="31">
    <w:abstractNumId w:val="4"/>
  </w:num>
  <w:num w:numId="32">
    <w:abstractNumId w:val="16"/>
  </w:num>
  <w:num w:numId="33">
    <w:abstractNumId w:val="13"/>
  </w:num>
  <w:num w:numId="34">
    <w:abstractNumId w:val="33"/>
  </w:num>
  <w:num w:numId="35">
    <w:abstractNumId w:val="27"/>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97BB7"/>
    <w:rsid w:val="00006697"/>
    <w:rsid w:val="00011F4D"/>
    <w:rsid w:val="00014787"/>
    <w:rsid w:val="00022417"/>
    <w:rsid w:val="00034F07"/>
    <w:rsid w:val="0008569D"/>
    <w:rsid w:val="00086FC4"/>
    <w:rsid w:val="00087E8B"/>
    <w:rsid w:val="00096AA7"/>
    <w:rsid w:val="00097DEB"/>
    <w:rsid w:val="000A1AB4"/>
    <w:rsid w:val="000A32B3"/>
    <w:rsid w:val="000A5114"/>
    <w:rsid w:val="000A66BF"/>
    <w:rsid w:val="000B0BEF"/>
    <w:rsid w:val="000B0C4D"/>
    <w:rsid w:val="000B3EDA"/>
    <w:rsid w:val="000D3716"/>
    <w:rsid w:val="000D4455"/>
    <w:rsid w:val="000D59FB"/>
    <w:rsid w:val="000D6AC2"/>
    <w:rsid w:val="000E0CB3"/>
    <w:rsid w:val="000E2C1E"/>
    <w:rsid w:val="000E4B51"/>
    <w:rsid w:val="000F2166"/>
    <w:rsid w:val="000F531B"/>
    <w:rsid w:val="000F605F"/>
    <w:rsid w:val="00100152"/>
    <w:rsid w:val="00101A29"/>
    <w:rsid w:val="0010429D"/>
    <w:rsid w:val="00111CCF"/>
    <w:rsid w:val="001131C3"/>
    <w:rsid w:val="00121C89"/>
    <w:rsid w:val="001223C6"/>
    <w:rsid w:val="001236A2"/>
    <w:rsid w:val="00123CCB"/>
    <w:rsid w:val="00142534"/>
    <w:rsid w:val="00144417"/>
    <w:rsid w:val="00151691"/>
    <w:rsid w:val="00157193"/>
    <w:rsid w:val="001644EF"/>
    <w:rsid w:val="001677CC"/>
    <w:rsid w:val="00167CD4"/>
    <w:rsid w:val="00171DEA"/>
    <w:rsid w:val="00174263"/>
    <w:rsid w:val="00191338"/>
    <w:rsid w:val="00193E5F"/>
    <w:rsid w:val="001A10FD"/>
    <w:rsid w:val="001A289E"/>
    <w:rsid w:val="001A7704"/>
    <w:rsid w:val="001B1500"/>
    <w:rsid w:val="001B2118"/>
    <w:rsid w:val="001B3265"/>
    <w:rsid w:val="001C01CC"/>
    <w:rsid w:val="001C7BC4"/>
    <w:rsid w:val="001D3419"/>
    <w:rsid w:val="001E5C52"/>
    <w:rsid w:val="001E61D2"/>
    <w:rsid w:val="001F159C"/>
    <w:rsid w:val="001F3B2D"/>
    <w:rsid w:val="001F6054"/>
    <w:rsid w:val="001F621B"/>
    <w:rsid w:val="00205D90"/>
    <w:rsid w:val="00216C17"/>
    <w:rsid w:val="0022466D"/>
    <w:rsid w:val="00224B06"/>
    <w:rsid w:val="00232478"/>
    <w:rsid w:val="0023790C"/>
    <w:rsid w:val="0024243C"/>
    <w:rsid w:val="0024378B"/>
    <w:rsid w:val="00244C69"/>
    <w:rsid w:val="00244DE3"/>
    <w:rsid w:val="0025033C"/>
    <w:rsid w:val="0026061F"/>
    <w:rsid w:val="002751EF"/>
    <w:rsid w:val="00286FAA"/>
    <w:rsid w:val="002917B0"/>
    <w:rsid w:val="002A21D1"/>
    <w:rsid w:val="002A50E3"/>
    <w:rsid w:val="002B5F66"/>
    <w:rsid w:val="002D3F5C"/>
    <w:rsid w:val="002D430E"/>
    <w:rsid w:val="002D77D0"/>
    <w:rsid w:val="002F14C0"/>
    <w:rsid w:val="002F289E"/>
    <w:rsid w:val="002F59C0"/>
    <w:rsid w:val="002F7725"/>
    <w:rsid w:val="002F7ACA"/>
    <w:rsid w:val="00300D4D"/>
    <w:rsid w:val="00302DE1"/>
    <w:rsid w:val="00306E87"/>
    <w:rsid w:val="003161CE"/>
    <w:rsid w:val="00321D34"/>
    <w:rsid w:val="003264F5"/>
    <w:rsid w:val="00335000"/>
    <w:rsid w:val="003358BD"/>
    <w:rsid w:val="0034464A"/>
    <w:rsid w:val="00344D60"/>
    <w:rsid w:val="00351694"/>
    <w:rsid w:val="00353AF5"/>
    <w:rsid w:val="0035650B"/>
    <w:rsid w:val="0036039C"/>
    <w:rsid w:val="00361B20"/>
    <w:rsid w:val="00366920"/>
    <w:rsid w:val="00375040"/>
    <w:rsid w:val="00384240"/>
    <w:rsid w:val="003853C9"/>
    <w:rsid w:val="00391639"/>
    <w:rsid w:val="00392A7E"/>
    <w:rsid w:val="00394C61"/>
    <w:rsid w:val="00397BB7"/>
    <w:rsid w:val="003A0579"/>
    <w:rsid w:val="003A220C"/>
    <w:rsid w:val="003A32A2"/>
    <w:rsid w:val="003A3982"/>
    <w:rsid w:val="003B1A54"/>
    <w:rsid w:val="003C3177"/>
    <w:rsid w:val="003C52F0"/>
    <w:rsid w:val="003D1AEC"/>
    <w:rsid w:val="003D4EA4"/>
    <w:rsid w:val="003D5228"/>
    <w:rsid w:val="003E0A2F"/>
    <w:rsid w:val="003E154B"/>
    <w:rsid w:val="003F1270"/>
    <w:rsid w:val="003F2CF9"/>
    <w:rsid w:val="003F7FD6"/>
    <w:rsid w:val="00403730"/>
    <w:rsid w:val="004078E2"/>
    <w:rsid w:val="00413971"/>
    <w:rsid w:val="00414E65"/>
    <w:rsid w:val="00415981"/>
    <w:rsid w:val="004217B5"/>
    <w:rsid w:val="00422F32"/>
    <w:rsid w:val="00423D41"/>
    <w:rsid w:val="00425009"/>
    <w:rsid w:val="0043191D"/>
    <w:rsid w:val="00431DDF"/>
    <w:rsid w:val="00436D2F"/>
    <w:rsid w:val="00441814"/>
    <w:rsid w:val="00451F18"/>
    <w:rsid w:val="00452D94"/>
    <w:rsid w:val="0045379D"/>
    <w:rsid w:val="00454779"/>
    <w:rsid w:val="00455664"/>
    <w:rsid w:val="0048192C"/>
    <w:rsid w:val="004834B9"/>
    <w:rsid w:val="004917E0"/>
    <w:rsid w:val="004934D8"/>
    <w:rsid w:val="004973A4"/>
    <w:rsid w:val="00497FD8"/>
    <w:rsid w:val="004A2A9D"/>
    <w:rsid w:val="004A6C13"/>
    <w:rsid w:val="004B1360"/>
    <w:rsid w:val="004C1AC5"/>
    <w:rsid w:val="004C28C5"/>
    <w:rsid w:val="004D2C1A"/>
    <w:rsid w:val="004D41CB"/>
    <w:rsid w:val="004E296C"/>
    <w:rsid w:val="004F0592"/>
    <w:rsid w:val="00523653"/>
    <w:rsid w:val="00526AE2"/>
    <w:rsid w:val="005322B0"/>
    <w:rsid w:val="00532888"/>
    <w:rsid w:val="005447E7"/>
    <w:rsid w:val="00545887"/>
    <w:rsid w:val="00553599"/>
    <w:rsid w:val="00561B71"/>
    <w:rsid w:val="005666BE"/>
    <w:rsid w:val="0058353B"/>
    <w:rsid w:val="0058398C"/>
    <w:rsid w:val="005844CF"/>
    <w:rsid w:val="00585AD7"/>
    <w:rsid w:val="00591382"/>
    <w:rsid w:val="005972A5"/>
    <w:rsid w:val="005A00CF"/>
    <w:rsid w:val="005A14EB"/>
    <w:rsid w:val="005A28CD"/>
    <w:rsid w:val="005A7309"/>
    <w:rsid w:val="005C01CB"/>
    <w:rsid w:val="005C38FC"/>
    <w:rsid w:val="005C6740"/>
    <w:rsid w:val="005C7856"/>
    <w:rsid w:val="005D0FBF"/>
    <w:rsid w:val="005E2457"/>
    <w:rsid w:val="005E6C4C"/>
    <w:rsid w:val="005F698F"/>
    <w:rsid w:val="00602A03"/>
    <w:rsid w:val="00613983"/>
    <w:rsid w:val="00617016"/>
    <w:rsid w:val="00624F12"/>
    <w:rsid w:val="00625940"/>
    <w:rsid w:val="00631035"/>
    <w:rsid w:val="00633EB5"/>
    <w:rsid w:val="00641A6C"/>
    <w:rsid w:val="00643885"/>
    <w:rsid w:val="006473F5"/>
    <w:rsid w:val="0065290A"/>
    <w:rsid w:val="00653D9E"/>
    <w:rsid w:val="006613AE"/>
    <w:rsid w:val="00665758"/>
    <w:rsid w:val="00673008"/>
    <w:rsid w:val="00673E49"/>
    <w:rsid w:val="006742C8"/>
    <w:rsid w:val="006A13B4"/>
    <w:rsid w:val="006A1E31"/>
    <w:rsid w:val="006A4497"/>
    <w:rsid w:val="006B3B1A"/>
    <w:rsid w:val="006B5708"/>
    <w:rsid w:val="006C0A82"/>
    <w:rsid w:val="006C5227"/>
    <w:rsid w:val="006C5728"/>
    <w:rsid w:val="006D2F85"/>
    <w:rsid w:val="006E378F"/>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3F70"/>
    <w:rsid w:val="007659F5"/>
    <w:rsid w:val="0076704F"/>
    <w:rsid w:val="00777D78"/>
    <w:rsid w:val="00783A63"/>
    <w:rsid w:val="00784F33"/>
    <w:rsid w:val="007871EE"/>
    <w:rsid w:val="00787BFF"/>
    <w:rsid w:val="0079133A"/>
    <w:rsid w:val="007A0376"/>
    <w:rsid w:val="007A0522"/>
    <w:rsid w:val="007A249F"/>
    <w:rsid w:val="007B5EC8"/>
    <w:rsid w:val="007B7523"/>
    <w:rsid w:val="007C237A"/>
    <w:rsid w:val="007C4AB6"/>
    <w:rsid w:val="007C5DB5"/>
    <w:rsid w:val="007D7774"/>
    <w:rsid w:val="007E0ED7"/>
    <w:rsid w:val="007E301F"/>
    <w:rsid w:val="007F08D9"/>
    <w:rsid w:val="00800E21"/>
    <w:rsid w:val="00813EAF"/>
    <w:rsid w:val="00821D06"/>
    <w:rsid w:val="00825B55"/>
    <w:rsid w:val="00826638"/>
    <w:rsid w:val="008314C4"/>
    <w:rsid w:val="008367E9"/>
    <w:rsid w:val="0084135A"/>
    <w:rsid w:val="008503E6"/>
    <w:rsid w:val="00854380"/>
    <w:rsid w:val="00857390"/>
    <w:rsid w:val="008649CF"/>
    <w:rsid w:val="008666FD"/>
    <w:rsid w:val="00866994"/>
    <w:rsid w:val="00870FD7"/>
    <w:rsid w:val="00871897"/>
    <w:rsid w:val="00892C4B"/>
    <w:rsid w:val="00895B83"/>
    <w:rsid w:val="0089673A"/>
    <w:rsid w:val="008A25EE"/>
    <w:rsid w:val="008A5939"/>
    <w:rsid w:val="008A5E7C"/>
    <w:rsid w:val="008B4FFD"/>
    <w:rsid w:val="008B68DD"/>
    <w:rsid w:val="008C54CD"/>
    <w:rsid w:val="008D048D"/>
    <w:rsid w:val="008D6213"/>
    <w:rsid w:val="008D6971"/>
    <w:rsid w:val="008E4F9F"/>
    <w:rsid w:val="008E5CB2"/>
    <w:rsid w:val="008E61A7"/>
    <w:rsid w:val="008E7E19"/>
    <w:rsid w:val="008F2DB2"/>
    <w:rsid w:val="008F655D"/>
    <w:rsid w:val="008F6E2A"/>
    <w:rsid w:val="009124C7"/>
    <w:rsid w:val="0091444D"/>
    <w:rsid w:val="00922B01"/>
    <w:rsid w:val="00931A17"/>
    <w:rsid w:val="0094036C"/>
    <w:rsid w:val="0096198D"/>
    <w:rsid w:val="00972210"/>
    <w:rsid w:val="00973986"/>
    <w:rsid w:val="00987EED"/>
    <w:rsid w:val="00990D2F"/>
    <w:rsid w:val="00993DA8"/>
    <w:rsid w:val="0099512C"/>
    <w:rsid w:val="009A348E"/>
    <w:rsid w:val="009A4B10"/>
    <w:rsid w:val="009A6BBB"/>
    <w:rsid w:val="009B7C8E"/>
    <w:rsid w:val="009C0F70"/>
    <w:rsid w:val="009C7EE4"/>
    <w:rsid w:val="009D2704"/>
    <w:rsid w:val="009D6EE6"/>
    <w:rsid w:val="009E3325"/>
    <w:rsid w:val="009E4EB0"/>
    <w:rsid w:val="009F1B59"/>
    <w:rsid w:val="00A0064D"/>
    <w:rsid w:val="00A023A3"/>
    <w:rsid w:val="00A03E07"/>
    <w:rsid w:val="00A04693"/>
    <w:rsid w:val="00A04AF7"/>
    <w:rsid w:val="00A0501C"/>
    <w:rsid w:val="00A132BD"/>
    <w:rsid w:val="00A2146F"/>
    <w:rsid w:val="00A31E57"/>
    <w:rsid w:val="00A35E97"/>
    <w:rsid w:val="00A365A0"/>
    <w:rsid w:val="00A378F1"/>
    <w:rsid w:val="00A52E47"/>
    <w:rsid w:val="00A563CD"/>
    <w:rsid w:val="00A56897"/>
    <w:rsid w:val="00A70C9F"/>
    <w:rsid w:val="00A72872"/>
    <w:rsid w:val="00A903FA"/>
    <w:rsid w:val="00A95EAE"/>
    <w:rsid w:val="00AA0676"/>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6952"/>
    <w:rsid w:val="00B1308D"/>
    <w:rsid w:val="00B16C68"/>
    <w:rsid w:val="00B231C2"/>
    <w:rsid w:val="00B24934"/>
    <w:rsid w:val="00B2652B"/>
    <w:rsid w:val="00B42CC6"/>
    <w:rsid w:val="00B4782F"/>
    <w:rsid w:val="00B50FB3"/>
    <w:rsid w:val="00B51537"/>
    <w:rsid w:val="00B52735"/>
    <w:rsid w:val="00B66372"/>
    <w:rsid w:val="00B716BB"/>
    <w:rsid w:val="00B724A3"/>
    <w:rsid w:val="00B743AD"/>
    <w:rsid w:val="00B80D7A"/>
    <w:rsid w:val="00B81DC5"/>
    <w:rsid w:val="00B84498"/>
    <w:rsid w:val="00BB3A1B"/>
    <w:rsid w:val="00BC04AB"/>
    <w:rsid w:val="00BC5E90"/>
    <w:rsid w:val="00BE1813"/>
    <w:rsid w:val="00BE1C54"/>
    <w:rsid w:val="00BE3F4D"/>
    <w:rsid w:val="00BE523C"/>
    <w:rsid w:val="00BF2931"/>
    <w:rsid w:val="00BF2AF9"/>
    <w:rsid w:val="00BF4800"/>
    <w:rsid w:val="00C01FA8"/>
    <w:rsid w:val="00C02043"/>
    <w:rsid w:val="00C1270C"/>
    <w:rsid w:val="00C12930"/>
    <w:rsid w:val="00C175FE"/>
    <w:rsid w:val="00C201FF"/>
    <w:rsid w:val="00C2224C"/>
    <w:rsid w:val="00C23A92"/>
    <w:rsid w:val="00C33E6E"/>
    <w:rsid w:val="00C360B3"/>
    <w:rsid w:val="00C43D9D"/>
    <w:rsid w:val="00C53963"/>
    <w:rsid w:val="00C54895"/>
    <w:rsid w:val="00C709D8"/>
    <w:rsid w:val="00C73FB9"/>
    <w:rsid w:val="00C76A0E"/>
    <w:rsid w:val="00C85BDE"/>
    <w:rsid w:val="00C941D7"/>
    <w:rsid w:val="00C9583F"/>
    <w:rsid w:val="00CA230D"/>
    <w:rsid w:val="00CB7915"/>
    <w:rsid w:val="00CB7C09"/>
    <w:rsid w:val="00CC007D"/>
    <w:rsid w:val="00CC011D"/>
    <w:rsid w:val="00CC60DE"/>
    <w:rsid w:val="00CC6336"/>
    <w:rsid w:val="00CC77A0"/>
    <w:rsid w:val="00CD0A72"/>
    <w:rsid w:val="00CD2A3E"/>
    <w:rsid w:val="00CD5162"/>
    <w:rsid w:val="00CE01AC"/>
    <w:rsid w:val="00CE0713"/>
    <w:rsid w:val="00CF4079"/>
    <w:rsid w:val="00CF5EC9"/>
    <w:rsid w:val="00D023C9"/>
    <w:rsid w:val="00D03D1D"/>
    <w:rsid w:val="00D06357"/>
    <w:rsid w:val="00D13F27"/>
    <w:rsid w:val="00D224CC"/>
    <w:rsid w:val="00D23142"/>
    <w:rsid w:val="00D25D49"/>
    <w:rsid w:val="00D346FA"/>
    <w:rsid w:val="00D36207"/>
    <w:rsid w:val="00D36A7D"/>
    <w:rsid w:val="00D448C8"/>
    <w:rsid w:val="00D45332"/>
    <w:rsid w:val="00D50440"/>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D020E"/>
    <w:rsid w:val="00DD589B"/>
    <w:rsid w:val="00DE1B8E"/>
    <w:rsid w:val="00DF229B"/>
    <w:rsid w:val="00DF357D"/>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626F5"/>
    <w:rsid w:val="00E63E90"/>
    <w:rsid w:val="00E654CB"/>
    <w:rsid w:val="00E70E4A"/>
    <w:rsid w:val="00E74549"/>
    <w:rsid w:val="00E965AC"/>
    <w:rsid w:val="00EA6999"/>
    <w:rsid w:val="00EB0EEF"/>
    <w:rsid w:val="00EB4B27"/>
    <w:rsid w:val="00EC28C3"/>
    <w:rsid w:val="00EC2D14"/>
    <w:rsid w:val="00EC738C"/>
    <w:rsid w:val="00EC73E4"/>
    <w:rsid w:val="00ED0E60"/>
    <w:rsid w:val="00ED35AC"/>
    <w:rsid w:val="00EF43C9"/>
    <w:rsid w:val="00F010AA"/>
    <w:rsid w:val="00F104AB"/>
    <w:rsid w:val="00F10FCA"/>
    <w:rsid w:val="00F15527"/>
    <w:rsid w:val="00F346E7"/>
    <w:rsid w:val="00F50AC6"/>
    <w:rsid w:val="00F560F2"/>
    <w:rsid w:val="00F60E01"/>
    <w:rsid w:val="00F61BBE"/>
    <w:rsid w:val="00F623BD"/>
    <w:rsid w:val="00F71C9C"/>
    <w:rsid w:val="00F74891"/>
    <w:rsid w:val="00F800DE"/>
    <w:rsid w:val="00F813F0"/>
    <w:rsid w:val="00FB472B"/>
    <w:rsid w:val="00FC13AD"/>
    <w:rsid w:val="00FC5C6D"/>
    <w:rsid w:val="00FC6EE1"/>
    <w:rsid w:val="00FD3147"/>
    <w:rsid w:val="00FD46D5"/>
    <w:rsid w:val="00FD6553"/>
    <w:rsid w:val="00FE0F0C"/>
    <w:rsid w:val="00FE4397"/>
    <w:rsid w:val="00FE5736"/>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28</Pages>
  <Words>10296</Words>
  <Characters>58688</Characters>
  <Application>Microsoft Office Word</Application>
  <DocSecurity>0</DocSecurity>
  <Lines>489</Lines>
  <Paragraphs>137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68847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user</cp:lastModifiedBy>
  <cp:revision>94</cp:revision>
  <cp:lastPrinted>2016-11-29T11:58:00Z</cp:lastPrinted>
  <dcterms:created xsi:type="dcterms:W3CDTF">2017-03-13T10:02:00Z</dcterms:created>
  <dcterms:modified xsi:type="dcterms:W3CDTF">2017-04-12T13:31:00Z</dcterms:modified>
</cp:coreProperties>
</file>